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07" w:rsidRPr="00D82D07" w:rsidRDefault="00D82D07" w:rsidP="00D175DD">
      <w:pPr>
        <w:tabs>
          <w:tab w:val="left" w:pos="3780"/>
        </w:tabs>
        <w:spacing w:line="360" w:lineRule="auto"/>
        <w:jc w:val="center"/>
        <w:rPr>
          <w:rFonts w:ascii="標楷體" w:eastAsia="標楷體" w:hAnsi="Times New Roman" w:cs="Times New Roman"/>
          <w:bCs/>
          <w:sz w:val="36"/>
          <w:szCs w:val="32"/>
        </w:rPr>
      </w:pPr>
      <w:r w:rsidRPr="00D82D07">
        <w:rPr>
          <w:rFonts w:ascii="標楷體" w:eastAsia="標楷體" w:hAnsi="Times New Roman" w:cs="Times New Roman" w:hint="eastAsia"/>
          <w:bCs/>
          <w:sz w:val="36"/>
          <w:szCs w:val="32"/>
        </w:rPr>
        <w:t>10</w:t>
      </w:r>
      <w:r>
        <w:rPr>
          <w:rFonts w:ascii="標楷體" w:eastAsia="標楷體" w:hAnsi="Times New Roman" w:cs="Times New Roman" w:hint="eastAsia"/>
          <w:bCs/>
          <w:sz w:val="36"/>
          <w:szCs w:val="32"/>
        </w:rPr>
        <w:t>3</w:t>
      </w:r>
      <w:r w:rsidRPr="00D82D07">
        <w:rPr>
          <w:rFonts w:ascii="標楷體" w:eastAsia="標楷體" w:hAnsi="Times New Roman" w:cs="Times New Roman" w:hint="eastAsia"/>
          <w:bCs/>
          <w:sz w:val="36"/>
          <w:szCs w:val="32"/>
        </w:rPr>
        <w:t>學年度</w:t>
      </w:r>
      <w:r w:rsidR="002739B3">
        <w:rPr>
          <w:rFonts w:ascii="標楷體" w:eastAsia="標楷體" w:hAnsi="Times New Roman" w:cs="Times New Roman" w:hint="eastAsia"/>
          <w:bCs/>
          <w:sz w:val="36"/>
          <w:szCs w:val="32"/>
        </w:rPr>
        <w:t>焦點學校辦理教學觀摩</w:t>
      </w:r>
      <w:r w:rsidR="003977ED">
        <w:rPr>
          <w:rFonts w:ascii="標楷體" w:eastAsia="標楷體" w:hAnsi="Times New Roman" w:cs="Times New Roman" w:hint="eastAsia"/>
          <w:bCs/>
          <w:sz w:val="36"/>
          <w:szCs w:val="32"/>
        </w:rPr>
        <w:t>研習活動</w:t>
      </w:r>
      <w:r w:rsidRPr="00D82D07">
        <w:rPr>
          <w:rFonts w:ascii="標楷體" w:eastAsia="標楷體" w:hAnsi="Times New Roman" w:cs="Times New Roman" w:hint="eastAsia"/>
          <w:bCs/>
          <w:sz w:val="36"/>
          <w:szCs w:val="32"/>
        </w:rPr>
        <w:t>實施計畫</w:t>
      </w:r>
    </w:p>
    <w:p w:rsidR="00D82D07" w:rsidRPr="00D82D07" w:rsidRDefault="002739B3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依據：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A18D5">
        <w:rPr>
          <w:rFonts w:ascii="標楷體" w:eastAsia="標楷體" w:hAnsi="標楷體" w:cs="Times New Roman" w:hint="eastAsia"/>
          <w:sz w:val="28"/>
          <w:szCs w:val="28"/>
        </w:rPr>
        <w:t>4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03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25日國體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大適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字</w:t>
      </w:r>
      <w:proofErr w:type="gramEnd"/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AA18D5">
        <w:rPr>
          <w:rFonts w:ascii="標楷體" w:eastAsia="標楷體" w:hAnsi="標楷體" w:cs="Times New Roman" w:hint="eastAsia"/>
          <w:sz w:val="28"/>
          <w:szCs w:val="28"/>
        </w:rPr>
        <w:t>104</w:t>
      </w:r>
      <w:r>
        <w:rPr>
          <w:rFonts w:ascii="標楷體" w:eastAsia="標楷體" w:hAnsi="標楷體" w:cs="Times New Roman" w:hint="eastAsia"/>
          <w:sz w:val="28"/>
          <w:szCs w:val="28"/>
        </w:rPr>
        <w:t>1500022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號函辦理。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Times New Roman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目的：</w:t>
      </w:r>
    </w:p>
    <w:p w:rsidR="00D82D07" w:rsidRPr="00D82D07" w:rsidRDefault="00D82D07" w:rsidP="00BD0780">
      <w:pPr>
        <w:spacing w:line="5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2739B3">
        <w:rPr>
          <w:rFonts w:ascii="標楷體" w:eastAsia="標楷體" w:hAnsi="標楷體" w:cs="Times New Roman" w:hint="eastAsia"/>
          <w:sz w:val="28"/>
          <w:szCs w:val="28"/>
        </w:rPr>
        <w:t>推廣適應體育，增進適應體育的能見度及效益</w:t>
      </w:r>
      <w:r w:rsidRPr="00D82D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82D07" w:rsidRPr="00D82D07" w:rsidRDefault="00D82D07" w:rsidP="00BD0780">
      <w:pPr>
        <w:spacing w:line="5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2739B3">
        <w:rPr>
          <w:rFonts w:ascii="標楷體" w:eastAsia="標楷體" w:hAnsi="標楷體" w:cs="Times New Roman" w:hint="eastAsia"/>
          <w:sz w:val="28"/>
          <w:szCs w:val="28"/>
        </w:rPr>
        <w:t>增進跨校適應體育教師的專業知能，以提升教學效果</w:t>
      </w:r>
      <w:r w:rsidRPr="00D82D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82D07" w:rsidRPr="00D82D07" w:rsidRDefault="002739B3" w:rsidP="00BD0780">
      <w:pPr>
        <w:spacing w:line="5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（三）提高跨校適應體育教師所任教學生之學習成效</w:t>
      </w:r>
      <w:r w:rsidR="00D82D07" w:rsidRPr="00D82D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9B3" w:rsidRDefault="00246A8B" w:rsidP="002739B3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Times New Roman" w:cs="Times New Roman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8"/>
        </w:rPr>
        <w:t>主辦</w:t>
      </w:r>
      <w:r w:rsidR="00D82D07" w:rsidRPr="00D82D07">
        <w:rPr>
          <w:rFonts w:ascii="標楷體" w:eastAsia="標楷體" w:hAnsi="Times New Roman" w:cs="Times New Roman" w:hint="eastAsia"/>
          <w:sz w:val="28"/>
          <w:szCs w:val="28"/>
        </w:rPr>
        <w:t>單位：</w:t>
      </w:r>
      <w:r>
        <w:rPr>
          <w:rFonts w:ascii="標楷體" w:eastAsia="標楷體" w:hAnsi="Times New Roman" w:cs="Times New Roman" w:hint="eastAsia"/>
          <w:sz w:val="28"/>
          <w:szCs w:val="28"/>
        </w:rPr>
        <w:t>教育部體育署</w:t>
      </w:r>
    </w:p>
    <w:p w:rsidR="00246A8B" w:rsidRPr="002739B3" w:rsidRDefault="00246A8B" w:rsidP="002739B3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Times New Roman" w:cs="Times New Roman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8"/>
        </w:rPr>
        <w:t>承辦單位：國立體育大學、國立桃園啟智學校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Times New Roman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研習日期：10</w:t>
      </w:r>
      <w:r w:rsidR="00AA18D5">
        <w:rPr>
          <w:rFonts w:ascii="標楷體" w:eastAsia="標楷體" w:hAnsi="Times New Roman" w:cs="Times New Roman" w:hint="eastAsia"/>
          <w:sz w:val="28"/>
          <w:szCs w:val="28"/>
        </w:rPr>
        <w:t>4</w:t>
      </w:r>
      <w:r w:rsidR="002739B3">
        <w:rPr>
          <w:rFonts w:ascii="標楷體" w:eastAsia="標楷體" w:hAnsi="Times New Roman" w:cs="Times New Roman" w:hint="eastAsia"/>
          <w:sz w:val="28"/>
          <w:szCs w:val="28"/>
        </w:rPr>
        <w:t>年05月12日</w:t>
      </w:r>
      <w:r w:rsidRPr="00D82D07">
        <w:rPr>
          <w:rFonts w:ascii="標楷體" w:eastAsia="標楷體" w:hAnsi="Times New Roman" w:cs="Times New Roman" w:hint="eastAsia"/>
          <w:sz w:val="28"/>
          <w:szCs w:val="28"/>
        </w:rPr>
        <w:t>(</w:t>
      </w:r>
      <w:r w:rsidR="002739B3">
        <w:rPr>
          <w:rFonts w:ascii="標楷體" w:eastAsia="標楷體" w:hAnsi="Times New Roman" w:cs="Times New Roman" w:hint="eastAsia"/>
          <w:sz w:val="28"/>
          <w:szCs w:val="28"/>
        </w:rPr>
        <w:t>二</w:t>
      </w:r>
      <w:r w:rsidRPr="00D82D07">
        <w:rPr>
          <w:rFonts w:ascii="標楷體" w:eastAsia="標楷體" w:hAnsi="Times New Roman" w:cs="Times New Roman" w:hint="eastAsia"/>
          <w:sz w:val="28"/>
          <w:szCs w:val="28"/>
        </w:rPr>
        <w:t>)。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研習地點</w:t>
      </w:r>
      <w:r w:rsidR="002739B3">
        <w:rPr>
          <w:rFonts w:ascii="標楷體" w:eastAsia="標楷體" w:hAnsi="標楷體" w:cs="Times New Roman" w:hint="eastAsia"/>
          <w:sz w:val="28"/>
          <w:szCs w:val="28"/>
        </w:rPr>
        <w:t>：本校1樓視聽中心</w:t>
      </w:r>
      <w:r w:rsidRPr="00D82D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="002739B3">
        <w:rPr>
          <w:rFonts w:ascii="標楷體" w:eastAsia="標楷體" w:hAnsi="標楷體" w:cs="Times New Roman" w:hint="eastAsia"/>
          <w:sz w:val="28"/>
          <w:szCs w:val="28"/>
        </w:rPr>
        <w:t>桃園市內各</w:t>
      </w:r>
      <w:r w:rsidR="00246A8B">
        <w:rPr>
          <w:rFonts w:ascii="標楷體" w:eastAsia="標楷體" w:hAnsi="標楷體" w:cs="Times New Roman" w:hint="eastAsia"/>
          <w:sz w:val="28"/>
          <w:szCs w:val="28"/>
        </w:rPr>
        <w:t>教育</w:t>
      </w:r>
      <w:r w:rsidR="002739B3">
        <w:rPr>
          <w:rFonts w:ascii="標楷體" w:eastAsia="標楷體" w:hAnsi="標楷體" w:cs="Times New Roman" w:hint="eastAsia"/>
          <w:sz w:val="28"/>
          <w:szCs w:val="28"/>
        </w:rPr>
        <w:t>階段之適應體育教師</w:t>
      </w:r>
      <w:r w:rsidRPr="00D82D07">
        <w:rPr>
          <w:rFonts w:ascii="標楷體" w:eastAsia="標楷體" w:hAnsi="標楷體" w:cs="Times New Roman" w:hint="eastAsia"/>
          <w:sz w:val="28"/>
          <w:szCs w:val="28"/>
        </w:rPr>
        <w:t xml:space="preserve">。　　                         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研習內容：</w:t>
      </w:r>
    </w:p>
    <w:tbl>
      <w:tblPr>
        <w:tblpPr w:leftFromText="181" w:rightFromText="181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3260"/>
        <w:gridCol w:w="3402"/>
      </w:tblGrid>
      <w:tr w:rsidR="00D175DD" w:rsidRPr="00D82D07" w:rsidTr="00246A8B">
        <w:trPr>
          <w:cantSplit/>
          <w:trHeight w:val="456"/>
        </w:trPr>
        <w:tc>
          <w:tcPr>
            <w:tcW w:w="1384" w:type="dxa"/>
            <w:vAlign w:val="center"/>
          </w:tcPr>
          <w:p w:rsidR="00D175DD" w:rsidRPr="00D82D07" w:rsidRDefault="00D175DD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2D0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D175DD" w:rsidRPr="00D82D07" w:rsidRDefault="00D175DD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2D07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260" w:type="dxa"/>
          </w:tcPr>
          <w:p w:rsidR="00D175DD" w:rsidRPr="00D82D07" w:rsidRDefault="00D175DD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2D07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3402" w:type="dxa"/>
          </w:tcPr>
          <w:p w:rsidR="00D175DD" w:rsidRPr="00D82D07" w:rsidRDefault="00246A8B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</w:t>
            </w:r>
            <w:r w:rsidR="00D175DD" w:rsidRPr="00D82D07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246A8B" w:rsidRPr="00D82D07" w:rsidTr="00246A8B">
        <w:trPr>
          <w:cantSplit/>
          <w:trHeight w:val="456"/>
        </w:trPr>
        <w:tc>
          <w:tcPr>
            <w:tcW w:w="1384" w:type="dxa"/>
            <w:vMerge w:val="restart"/>
            <w:vAlign w:val="center"/>
          </w:tcPr>
          <w:p w:rsidR="00246A8B" w:rsidRPr="00D82D07" w:rsidRDefault="00246A8B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2D0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82D0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05</w:t>
            </w:r>
            <w:r w:rsidRPr="00D82D0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D82D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D82D0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8：1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0~ </w:t>
            </w: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8 ：40</w:t>
            </w:r>
          </w:p>
        </w:tc>
        <w:tc>
          <w:tcPr>
            <w:tcW w:w="3260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3402" w:type="dxa"/>
            <w:vAlign w:val="center"/>
          </w:tcPr>
          <w:p w:rsidR="00246A8B" w:rsidRPr="00D82D07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處團隊</w:t>
            </w:r>
          </w:p>
        </w:tc>
      </w:tr>
      <w:tr w:rsidR="00246A8B" w:rsidRPr="00D82D07" w:rsidTr="00246A8B">
        <w:trPr>
          <w:cantSplit/>
          <w:trHeight w:val="456"/>
        </w:trPr>
        <w:tc>
          <w:tcPr>
            <w:tcW w:w="1384" w:type="dxa"/>
            <w:vMerge/>
            <w:vAlign w:val="center"/>
          </w:tcPr>
          <w:p w:rsidR="00246A8B" w:rsidRPr="00D82D07" w:rsidRDefault="00246A8B" w:rsidP="00D82D07">
            <w:pPr>
              <w:overflowPunct w:val="0"/>
              <w:spacing w:line="400" w:lineRule="exact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8：5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0~ </w:t>
            </w: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9 ：50</w:t>
            </w:r>
          </w:p>
        </w:tc>
        <w:tc>
          <w:tcPr>
            <w:tcW w:w="3260" w:type="dxa"/>
            <w:vAlign w:val="center"/>
          </w:tcPr>
          <w:p w:rsidR="00246A8B" w:rsidRPr="00246A8B" w:rsidRDefault="00152AE7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本次課程</w:t>
            </w:r>
            <w:bookmarkStart w:id="0" w:name="_GoBack"/>
            <w:bookmarkEnd w:id="0"/>
            <w:r w:rsidR="00246A8B" w:rsidRPr="00246A8B">
              <w:rPr>
                <w:rFonts w:ascii="標楷體" w:eastAsia="標楷體" w:hAnsi="標楷體" w:hint="eastAsia"/>
                <w:color w:val="000000"/>
                <w:szCs w:val="24"/>
              </w:rPr>
              <w:t>設計說明</w:t>
            </w:r>
          </w:p>
        </w:tc>
        <w:tc>
          <w:tcPr>
            <w:tcW w:w="3402" w:type="dxa"/>
            <w:vAlign w:val="center"/>
          </w:tcPr>
          <w:p w:rsidR="00246A8B" w:rsidRPr="00D82D07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林大衛老師</w:t>
            </w:r>
          </w:p>
        </w:tc>
      </w:tr>
      <w:tr w:rsidR="00246A8B" w:rsidRPr="00D82D07" w:rsidTr="00246A8B">
        <w:trPr>
          <w:cantSplit/>
          <w:trHeight w:val="456"/>
        </w:trPr>
        <w:tc>
          <w:tcPr>
            <w:tcW w:w="1384" w:type="dxa"/>
            <w:vMerge/>
            <w:vAlign w:val="center"/>
          </w:tcPr>
          <w:p w:rsidR="00246A8B" w:rsidRPr="00D82D07" w:rsidRDefault="00246A8B" w:rsidP="00D82D07">
            <w:pPr>
              <w:overflowPunct w:val="0"/>
              <w:spacing w:line="400" w:lineRule="exact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9：5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</w:t>
            </w: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10 ：10</w:t>
            </w:r>
          </w:p>
        </w:tc>
        <w:tc>
          <w:tcPr>
            <w:tcW w:w="3260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茶敘時間</w:t>
            </w:r>
          </w:p>
        </w:tc>
        <w:tc>
          <w:tcPr>
            <w:tcW w:w="3402" w:type="dxa"/>
            <w:vAlign w:val="center"/>
          </w:tcPr>
          <w:p w:rsidR="00246A8B" w:rsidRPr="00D82D07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處團隊</w:t>
            </w:r>
          </w:p>
        </w:tc>
      </w:tr>
      <w:tr w:rsidR="00246A8B" w:rsidRPr="00D82D07" w:rsidTr="00246A8B">
        <w:trPr>
          <w:cantSplit/>
          <w:trHeight w:val="456"/>
        </w:trPr>
        <w:tc>
          <w:tcPr>
            <w:tcW w:w="1384" w:type="dxa"/>
            <w:vMerge/>
            <w:vAlign w:val="center"/>
          </w:tcPr>
          <w:p w:rsidR="00246A8B" w:rsidRPr="00D82D07" w:rsidRDefault="00246A8B" w:rsidP="00D82D07">
            <w:pPr>
              <w:overflowPunct w:val="0"/>
              <w:spacing w:line="400" w:lineRule="exact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10：1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</w:t>
            </w: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11：10</w:t>
            </w:r>
          </w:p>
        </w:tc>
        <w:tc>
          <w:tcPr>
            <w:tcW w:w="3260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教學演示-</w:t>
            </w:r>
            <w:proofErr w:type="gramStart"/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修正後足壘球</w:t>
            </w:r>
            <w:proofErr w:type="gramEnd"/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3402" w:type="dxa"/>
            <w:vAlign w:val="center"/>
          </w:tcPr>
          <w:p w:rsidR="00246A8B" w:rsidRPr="00D82D07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林大衛老師</w:t>
            </w:r>
          </w:p>
        </w:tc>
      </w:tr>
      <w:tr w:rsidR="00246A8B" w:rsidRPr="00D82D07" w:rsidTr="00246A8B">
        <w:trPr>
          <w:cantSplit/>
          <w:trHeight w:val="456"/>
        </w:trPr>
        <w:tc>
          <w:tcPr>
            <w:tcW w:w="1384" w:type="dxa"/>
            <w:vMerge/>
            <w:vAlign w:val="center"/>
          </w:tcPr>
          <w:p w:rsidR="00246A8B" w:rsidRPr="00D82D07" w:rsidRDefault="00246A8B" w:rsidP="00D82D07">
            <w:pPr>
              <w:overflowPunct w:val="0"/>
              <w:spacing w:line="400" w:lineRule="exact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ind w:right="-210"/>
              <w:mirrorIndent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11：20 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：10</w:t>
            </w:r>
          </w:p>
        </w:tc>
        <w:tc>
          <w:tcPr>
            <w:tcW w:w="3260" w:type="dxa"/>
            <w:vAlign w:val="center"/>
          </w:tcPr>
          <w:p w:rsidR="00246A8B" w:rsidRPr="00246A8B" w:rsidRDefault="00246A8B" w:rsidP="00D82D07">
            <w:pPr>
              <w:overflowPunct w:val="0"/>
              <w:spacing w:line="400" w:lineRule="exact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6A8B">
              <w:rPr>
                <w:rFonts w:ascii="標楷體" w:eastAsia="標楷體" w:hAnsi="標楷體" w:hint="eastAsia"/>
                <w:color w:val="000000"/>
                <w:szCs w:val="24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246A8B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許唐敏校長</w:t>
            </w:r>
          </w:p>
          <w:p w:rsidR="00246A8B" w:rsidRPr="00D82D07" w:rsidRDefault="00246A8B" w:rsidP="00D175DD">
            <w:pPr>
              <w:overflowPunct w:val="0"/>
              <w:spacing w:line="400" w:lineRule="exact"/>
              <w:ind w:right="-210"/>
              <w:mirrorIndents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林大衛老師</w:t>
            </w:r>
          </w:p>
        </w:tc>
      </w:tr>
    </w:tbl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研習時數：共計四小時，並依實際研習時數進行核發。</w:t>
      </w:r>
    </w:p>
    <w:p w:rsidR="00D175DD" w:rsidRPr="00D175DD" w:rsidRDefault="00D82D07" w:rsidP="00246A8B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報名方式：</w:t>
      </w:r>
      <w:r w:rsidR="00D175DD" w:rsidRPr="00D82D07">
        <w:rPr>
          <w:rFonts w:ascii="標楷體" w:eastAsia="標楷體" w:hAnsi="Times New Roman" w:cs="Times New Roman" w:hint="eastAsia"/>
          <w:sz w:val="28"/>
          <w:szCs w:val="28"/>
        </w:rPr>
        <w:t>請於</w:t>
      </w:r>
      <w:r w:rsidR="00D175DD" w:rsidRPr="00D175DD">
        <w:rPr>
          <w:rFonts w:ascii="標楷體" w:eastAsia="標楷體" w:hAnsi="Times New Roman" w:cs="Times New Roman" w:hint="eastAsia"/>
          <w:sz w:val="28"/>
          <w:szCs w:val="28"/>
        </w:rPr>
        <w:t>104年</w:t>
      </w:r>
      <w:r w:rsidR="00246A8B">
        <w:rPr>
          <w:rFonts w:ascii="標楷體" w:eastAsia="標楷體" w:hAnsi="Times New Roman" w:cs="Times New Roman" w:hint="eastAsia"/>
          <w:sz w:val="28"/>
          <w:szCs w:val="28"/>
        </w:rPr>
        <w:t>4</w:t>
      </w:r>
      <w:r w:rsidR="00D175DD" w:rsidRPr="00D82D07">
        <w:rPr>
          <w:rFonts w:ascii="標楷體" w:eastAsia="標楷體" w:hAnsi="Times New Roman" w:cs="Times New Roman" w:hint="eastAsia"/>
          <w:sz w:val="28"/>
          <w:szCs w:val="28"/>
        </w:rPr>
        <w:t>月</w:t>
      </w:r>
      <w:r w:rsidR="00246A8B">
        <w:rPr>
          <w:rFonts w:ascii="標楷體" w:eastAsia="標楷體" w:hAnsi="Times New Roman" w:cs="Times New Roman" w:hint="eastAsia"/>
          <w:sz w:val="28"/>
          <w:szCs w:val="28"/>
        </w:rPr>
        <w:t>30</w:t>
      </w:r>
      <w:r w:rsidR="00D175DD" w:rsidRPr="00D82D07">
        <w:rPr>
          <w:rFonts w:ascii="標楷體" w:eastAsia="標楷體" w:hAnsi="Times New Roman" w:cs="Times New Roman" w:hint="eastAsia"/>
          <w:sz w:val="28"/>
          <w:szCs w:val="28"/>
        </w:rPr>
        <w:t>日前</w:t>
      </w:r>
      <w:r w:rsidR="00246A8B" w:rsidRPr="00D175DD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246A8B" w:rsidRPr="00D175DD">
        <w:rPr>
          <w:rFonts w:ascii="標楷體" w:eastAsia="標楷體" w:hAnsi="Times New Roman" w:cs="Times New Roman" w:hint="eastAsia"/>
          <w:sz w:val="28"/>
          <w:szCs w:val="28"/>
        </w:rPr>
        <w:t>特殊教育通報</w:t>
      </w:r>
      <w:r w:rsidR="00246A8B" w:rsidRPr="00D175DD">
        <w:rPr>
          <w:rFonts w:ascii="標楷體" w:eastAsia="標楷體" w:hAnsi="Times New Roman" w:cs="Times New Roman" w:hint="eastAsia"/>
          <w:szCs w:val="24"/>
        </w:rPr>
        <w:t>(</w:t>
      </w:r>
      <w:hyperlink r:id="rId7" w:history="1">
        <w:r w:rsidR="00246A8B" w:rsidRPr="00D175DD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https://www.set.edu.tw/</w:t>
        </w:r>
      </w:hyperlink>
      <w:r w:rsidR="00246A8B" w:rsidRPr="00D175DD">
        <w:rPr>
          <w:rFonts w:ascii="標楷體" w:eastAsia="標楷體" w:hAnsi="Times New Roman" w:cs="Times New Roman" w:hint="eastAsia"/>
          <w:szCs w:val="24"/>
        </w:rPr>
        <w:t>)</w:t>
      </w:r>
      <w:r w:rsidR="00246A8B" w:rsidRPr="00D175DD">
        <w:rPr>
          <w:rFonts w:ascii="標楷體" w:eastAsia="標楷體" w:hAnsi="Times New Roman" w:cs="Times New Roman" w:hint="eastAsia"/>
          <w:sz w:val="28"/>
          <w:szCs w:val="28"/>
        </w:rPr>
        <w:t>報名</w:t>
      </w:r>
      <w:proofErr w:type="gramStart"/>
      <w:r w:rsidR="00D175DD">
        <w:rPr>
          <w:rFonts w:ascii="標楷體" w:eastAsia="標楷體" w:hAnsi="Times New Roman" w:cs="Times New Roman" w:hint="eastAsia"/>
          <w:sz w:val="28"/>
          <w:szCs w:val="28"/>
        </w:rPr>
        <w:t>完成線上報名</w:t>
      </w:r>
      <w:proofErr w:type="gramEnd"/>
      <w:r w:rsidR="00246A8B">
        <w:rPr>
          <w:rFonts w:ascii="標楷體" w:eastAsia="標楷體" w:hAnsi="Times New Roman" w:cs="Times New Roman" w:hint="eastAsia"/>
          <w:sz w:val="28"/>
          <w:szCs w:val="28"/>
        </w:rPr>
        <w:t>。</w:t>
      </w:r>
    </w:p>
    <w:p w:rsidR="00246A8B" w:rsidRDefault="00D82D07" w:rsidP="00246A8B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參加人數：預計</w:t>
      </w:r>
      <w:r w:rsidR="00246A8B">
        <w:rPr>
          <w:rFonts w:ascii="標楷體" w:eastAsia="標楷體" w:hAnsi="Times New Roman" w:cs="Times New Roman" w:hint="eastAsia"/>
          <w:sz w:val="28"/>
          <w:szCs w:val="28"/>
        </w:rPr>
        <w:t>15</w:t>
      </w:r>
      <w:r w:rsidRPr="00D82D07">
        <w:rPr>
          <w:rFonts w:ascii="標楷體" w:eastAsia="標楷體" w:hAnsi="Times New Roman" w:cs="Times New Roman" w:hint="eastAsia"/>
          <w:sz w:val="28"/>
          <w:szCs w:val="28"/>
        </w:rPr>
        <w:t>0名(含工作人員)。本研習如報名人數超額，則依上網報名順序及學校配額錄取。</w:t>
      </w:r>
    </w:p>
    <w:p w:rsidR="00D82D07" w:rsidRPr="00246A8B" w:rsidRDefault="00246A8B" w:rsidP="00246A8B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Times New Roman" w:cs="Times New Roman" w:hint="eastAsia"/>
          <w:sz w:val="28"/>
          <w:szCs w:val="28"/>
        </w:rPr>
        <w:t>活動經費：</w:t>
      </w:r>
      <w:r>
        <w:rPr>
          <w:rFonts w:ascii="標楷體" w:eastAsia="標楷體" w:hAnsi="Times New Roman" w:cs="Times New Roman" w:hint="eastAsia"/>
          <w:sz w:val="28"/>
          <w:szCs w:val="28"/>
        </w:rPr>
        <w:t>國立體育大學</w:t>
      </w:r>
      <w:r w:rsidRPr="00246A8B">
        <w:rPr>
          <w:rFonts w:ascii="標楷體" w:eastAsia="標楷體" w:hAnsi="Times New Roman" w:cs="Times New Roman"/>
          <w:sz w:val="28"/>
          <w:szCs w:val="28"/>
        </w:rPr>
        <w:t>103-</w:t>
      </w:r>
      <w:proofErr w:type="gramStart"/>
      <w:r w:rsidRPr="00246A8B">
        <w:rPr>
          <w:rFonts w:ascii="標楷體" w:eastAsia="標楷體" w:hAnsi="Times New Roman" w:cs="Times New Roman"/>
          <w:sz w:val="28"/>
          <w:szCs w:val="28"/>
        </w:rPr>
        <w:t>104</w:t>
      </w:r>
      <w:proofErr w:type="gramEnd"/>
      <w:r w:rsidRPr="00246A8B">
        <w:rPr>
          <w:rFonts w:ascii="標楷體" w:eastAsia="標楷體" w:hAnsi="Times New Roman" w:cs="Times New Roman" w:hint="eastAsia"/>
          <w:sz w:val="28"/>
          <w:szCs w:val="28"/>
        </w:rPr>
        <w:t>年度推動適應體育計畫</w:t>
      </w:r>
      <w:r>
        <w:rPr>
          <w:rFonts w:ascii="標楷體" w:eastAsia="標楷體" w:hAnsi="Times New Roman" w:cs="Times New Roman" w:hint="eastAsia"/>
          <w:sz w:val="28"/>
          <w:szCs w:val="28"/>
        </w:rPr>
        <w:t>補助</w:t>
      </w:r>
      <w:r w:rsidRPr="00D82D07">
        <w:rPr>
          <w:rFonts w:ascii="標楷體" w:eastAsia="標楷體" w:hAnsi="Times New Roman" w:cs="Times New Roman" w:hint="eastAsia"/>
          <w:sz w:val="28"/>
          <w:szCs w:val="28"/>
        </w:rPr>
        <w:t>經費項下支應</w:t>
      </w:r>
    </w:p>
    <w:p w:rsidR="00D82D07" w:rsidRPr="00D82D07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聯絡人：</w:t>
      </w:r>
      <w:r w:rsidR="00246A8B">
        <w:rPr>
          <w:rFonts w:ascii="標楷體" w:eastAsia="標楷體" w:hAnsi="標楷體" w:cs="Times New Roman" w:hint="eastAsia"/>
          <w:sz w:val="28"/>
          <w:szCs w:val="28"/>
        </w:rPr>
        <w:t>劉芷寧</w:t>
      </w:r>
      <w:r w:rsidRPr="00D82D07">
        <w:rPr>
          <w:rFonts w:ascii="標楷體" w:eastAsia="標楷體" w:hAnsi="標楷體" w:cs="Times New Roman" w:hint="eastAsia"/>
          <w:sz w:val="28"/>
          <w:szCs w:val="28"/>
        </w:rPr>
        <w:t>組長  電話：033647099轉1</w:t>
      </w:r>
      <w:r w:rsidR="00246A8B">
        <w:rPr>
          <w:rFonts w:ascii="標楷體" w:eastAsia="標楷體" w:hAnsi="標楷體" w:cs="Times New Roman" w:hint="eastAsia"/>
          <w:sz w:val="28"/>
          <w:szCs w:val="28"/>
        </w:rPr>
        <w:t>25</w:t>
      </w:r>
    </w:p>
    <w:p w:rsidR="003977ED" w:rsidRDefault="00D82D07" w:rsidP="00BD0780">
      <w:pPr>
        <w:numPr>
          <w:ilvl w:val="0"/>
          <w:numId w:val="1"/>
        </w:numPr>
        <w:kinsoku w:val="0"/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D82D07">
        <w:rPr>
          <w:rFonts w:ascii="標楷體" w:eastAsia="標楷體" w:hAnsi="標楷體" w:cs="Times New Roman" w:hint="eastAsia"/>
          <w:sz w:val="28"/>
          <w:szCs w:val="28"/>
        </w:rPr>
        <w:t>本計畫陳校長核定後實施，修正時亦同。</w:t>
      </w:r>
    </w:p>
    <w:p w:rsidR="003977ED" w:rsidRPr="00051AC9" w:rsidRDefault="003977ED" w:rsidP="00051AC9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3977ED" w:rsidRPr="00051AC9" w:rsidSect="00246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851" w:left="964" w:header="113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14" w:rsidRDefault="00DB7F14" w:rsidP="005821AB">
      <w:r>
        <w:separator/>
      </w:r>
    </w:p>
  </w:endnote>
  <w:endnote w:type="continuationSeparator" w:id="0">
    <w:p w:rsidR="00DB7F14" w:rsidRDefault="00DB7F14" w:rsidP="0058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5"/>
      <w:ind w:left="840" w:right="-497" w:hanging="6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5"/>
      <w:ind w:left="840" w:right="-497" w:hanging="6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5"/>
      <w:ind w:left="840" w:right="-497" w:hanging="6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14" w:rsidRDefault="00DB7F14" w:rsidP="005821AB">
      <w:r>
        <w:separator/>
      </w:r>
    </w:p>
  </w:footnote>
  <w:footnote w:type="continuationSeparator" w:id="0">
    <w:p w:rsidR="00DB7F14" w:rsidRDefault="00DB7F14" w:rsidP="0058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3"/>
      <w:ind w:left="840" w:right="-497" w:hanging="6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3"/>
      <w:ind w:left="840" w:right="-497" w:hanging="6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8B" w:rsidRDefault="00246A8B" w:rsidP="00246A8B">
    <w:pPr>
      <w:pStyle w:val="a3"/>
      <w:ind w:left="840" w:right="-497" w:hanging="6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F56"/>
    <w:multiLevelType w:val="hybridMultilevel"/>
    <w:tmpl w:val="32FA03D8"/>
    <w:lvl w:ilvl="0" w:tplc="BD748CFE">
      <w:start w:val="1"/>
      <w:numFmt w:val="taiwaneseCountingThousand"/>
      <w:lvlText w:val="%1、"/>
      <w:lvlJc w:val="left"/>
      <w:pPr>
        <w:ind w:left="972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>
    <w:nsid w:val="36F21F8B"/>
    <w:multiLevelType w:val="hybridMultilevel"/>
    <w:tmpl w:val="FBA81078"/>
    <w:lvl w:ilvl="0" w:tplc="E3E44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530A53"/>
    <w:multiLevelType w:val="hybridMultilevel"/>
    <w:tmpl w:val="F04EA4DE"/>
    <w:lvl w:ilvl="0" w:tplc="88C0B616">
      <w:start w:val="1"/>
      <w:numFmt w:val="taiwaneseCountingThousand"/>
      <w:lvlText w:val="（%1）"/>
      <w:lvlJc w:val="left"/>
      <w:pPr>
        <w:ind w:left="864" w:hanging="86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1AB"/>
    <w:rsid w:val="00051AC9"/>
    <w:rsid w:val="00066448"/>
    <w:rsid w:val="00077AA9"/>
    <w:rsid w:val="00152AE7"/>
    <w:rsid w:val="00246A8B"/>
    <w:rsid w:val="002739B3"/>
    <w:rsid w:val="003977ED"/>
    <w:rsid w:val="004B0E4C"/>
    <w:rsid w:val="005821AB"/>
    <w:rsid w:val="008927CA"/>
    <w:rsid w:val="009713DD"/>
    <w:rsid w:val="00A82C15"/>
    <w:rsid w:val="00AA18D5"/>
    <w:rsid w:val="00AA69F8"/>
    <w:rsid w:val="00AB07D7"/>
    <w:rsid w:val="00BD0780"/>
    <w:rsid w:val="00D175DD"/>
    <w:rsid w:val="00D82D07"/>
    <w:rsid w:val="00DB7F14"/>
    <w:rsid w:val="00F1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1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1AB"/>
    <w:rPr>
      <w:sz w:val="20"/>
      <w:szCs w:val="20"/>
    </w:rPr>
  </w:style>
  <w:style w:type="paragraph" w:styleId="a7">
    <w:name w:val="List Paragraph"/>
    <w:basedOn w:val="a"/>
    <w:uiPriority w:val="34"/>
    <w:qFormat/>
    <w:rsid w:val="00BD0780"/>
    <w:pPr>
      <w:ind w:leftChars="200" w:left="480"/>
    </w:pPr>
  </w:style>
  <w:style w:type="character" w:styleId="a8">
    <w:name w:val="Hyperlink"/>
    <w:basedOn w:val="a0"/>
    <w:uiPriority w:val="99"/>
    <w:unhideWhenUsed/>
    <w:rsid w:val="00D175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9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1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1AB"/>
    <w:rPr>
      <w:sz w:val="20"/>
      <w:szCs w:val="20"/>
    </w:rPr>
  </w:style>
  <w:style w:type="paragraph" w:styleId="a7">
    <w:name w:val="List Paragraph"/>
    <w:basedOn w:val="a"/>
    <w:uiPriority w:val="34"/>
    <w:qFormat/>
    <w:rsid w:val="00BD0780"/>
    <w:pPr>
      <w:ind w:leftChars="200" w:left="480"/>
    </w:pPr>
  </w:style>
  <w:style w:type="character" w:styleId="a8">
    <w:name w:val="Hyperlink"/>
    <w:basedOn w:val="a0"/>
    <w:uiPriority w:val="99"/>
    <w:unhideWhenUsed/>
    <w:rsid w:val="00D175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9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et.edu.tw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Your User Name</cp:lastModifiedBy>
  <cp:revision>2</cp:revision>
  <cp:lastPrinted>2015-04-14T07:42:00Z</cp:lastPrinted>
  <dcterms:created xsi:type="dcterms:W3CDTF">2015-04-16T07:05:00Z</dcterms:created>
  <dcterms:modified xsi:type="dcterms:W3CDTF">2015-04-16T07:05:00Z</dcterms:modified>
</cp:coreProperties>
</file>