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613522">
        <w:rPr>
          <w:rFonts w:eastAsia="標楷體"/>
          <w:spacing w:val="-2"/>
          <w:sz w:val="28"/>
          <w:szCs w:val="28"/>
        </w:rPr>
        <w:t>1</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85384D">
        <w:rPr>
          <w:rFonts w:eastAsia="標楷體"/>
          <w:spacing w:val="-2"/>
          <w:sz w:val="28"/>
          <w:szCs w:val="28"/>
        </w:rPr>
        <w:t>2</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bookmarkStart w:id="0" w:name="_GoBack"/>
      <w:bookmarkEnd w:id="0"/>
    </w:p>
    <w:p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422E96" w:rsidRDefault="00236453" w:rsidP="00422E96">
      <w:pPr>
        <w:pStyle w:val="a8"/>
        <w:spacing w:line="28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w:t>
      </w:r>
      <w:r w:rsidRPr="00422E96">
        <w:rPr>
          <w:rFonts w:ascii="標楷體" w:eastAsia="標楷體" w:hint="eastAsia"/>
        </w:rPr>
        <w:t>學兼任代課及代理教師聘任實施要點</w:t>
      </w:r>
      <w:r w:rsidR="00202AB6" w:rsidRPr="00422E96">
        <w:rPr>
          <w:rFonts w:ascii="標楷體" w:eastAsia="標楷體" w:hint="eastAsia"/>
        </w:rPr>
        <w:t>。</w:t>
      </w:r>
    </w:p>
    <w:p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 xml:space="preserve">(八) </w:t>
      </w:r>
      <w:r w:rsidR="0087199E" w:rsidRPr="00422E96">
        <w:rPr>
          <w:rFonts w:eastAsia="標楷體" w:hint="eastAsia"/>
        </w:rPr>
        <w:t>本校</w:t>
      </w:r>
      <w:r w:rsidR="0087199E" w:rsidRPr="00422E96">
        <w:rPr>
          <w:rFonts w:ascii="標楷體" w:eastAsia="標楷體" w:hAnsi="標楷體" w:hint="eastAsia"/>
        </w:rPr>
        <w:t>1</w:t>
      </w:r>
      <w:r w:rsidR="00CE3483" w:rsidRPr="00422E96">
        <w:rPr>
          <w:rFonts w:ascii="標楷體" w:eastAsia="標楷體" w:hAnsi="標楷體"/>
        </w:rPr>
        <w:t>1</w:t>
      </w:r>
      <w:r w:rsidR="00613522" w:rsidRPr="00422E96">
        <w:rPr>
          <w:rFonts w:ascii="標楷體" w:eastAsia="標楷體" w:hAnsi="標楷體"/>
        </w:rPr>
        <w:t>1</w:t>
      </w:r>
      <w:r w:rsidR="0087199E" w:rsidRPr="00A61791">
        <w:rPr>
          <w:rFonts w:ascii="標楷體" w:eastAsia="標楷體" w:hAnsi="標楷體" w:hint="eastAsia"/>
        </w:rPr>
        <w:t>年</w:t>
      </w:r>
      <w:r w:rsidR="0085384D" w:rsidRPr="00A61791">
        <w:rPr>
          <w:rFonts w:ascii="標楷體" w:eastAsia="標楷體" w:hAnsi="標楷體"/>
        </w:rPr>
        <w:t>12</w:t>
      </w:r>
      <w:r w:rsidR="0087199E" w:rsidRPr="00A61791">
        <w:rPr>
          <w:rFonts w:ascii="標楷體" w:eastAsia="標楷體" w:hAnsi="標楷體" w:hint="eastAsia"/>
        </w:rPr>
        <w:t>月</w:t>
      </w:r>
      <w:r w:rsidR="00757A0B" w:rsidRPr="00A61791">
        <w:rPr>
          <w:rFonts w:ascii="標楷體" w:eastAsia="標楷體" w:hAnsi="標楷體"/>
        </w:rPr>
        <w:t>16</w:t>
      </w:r>
      <w:r w:rsidR="0087199E" w:rsidRPr="00A61791">
        <w:rPr>
          <w:rFonts w:ascii="標楷體" w:eastAsia="標楷體" w:hAnsi="標楷體" w:hint="eastAsia"/>
        </w:rPr>
        <w:t>日</w:t>
      </w:r>
      <w:r w:rsidR="0087199E" w:rsidRPr="00A61791">
        <w:rPr>
          <w:rFonts w:eastAsia="標楷體"/>
        </w:rPr>
        <w:t>本</w:t>
      </w:r>
      <w:r w:rsidR="0087199E" w:rsidRPr="00422E96">
        <w:rPr>
          <w:rFonts w:eastAsia="標楷體"/>
        </w:rPr>
        <w:t>校</w:t>
      </w:r>
      <w:r w:rsidR="0087199E" w:rsidRPr="00815E3B">
        <w:rPr>
          <w:rFonts w:eastAsia="標楷體"/>
        </w:rPr>
        <w:t>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701"/>
        <w:gridCol w:w="567"/>
        <w:gridCol w:w="2409"/>
        <w:gridCol w:w="1923"/>
      </w:tblGrid>
      <w:tr w:rsidR="00224FC8" w:rsidRPr="0052188C" w:rsidTr="007C04FF">
        <w:tc>
          <w:tcPr>
            <w:tcW w:w="335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422E96" w:rsidRPr="00EF09EE" w:rsidTr="007C04FF">
        <w:trPr>
          <w:trHeight w:val="710"/>
        </w:trPr>
        <w:tc>
          <w:tcPr>
            <w:tcW w:w="3355" w:type="dxa"/>
            <w:vAlign w:val="center"/>
          </w:tcPr>
          <w:p w:rsidR="00422E96" w:rsidRPr="005B2169" w:rsidRDefault="00422E96" w:rsidP="00422E96">
            <w:pPr>
              <w:adjustRightInd w:val="0"/>
              <w:spacing w:line="240" w:lineRule="exact"/>
              <w:rPr>
                <w:rFonts w:eastAsia="標楷體"/>
                <w:color w:val="0000FF"/>
                <w:szCs w:val="20"/>
              </w:rPr>
            </w:pPr>
            <w:r w:rsidRPr="005B2169">
              <w:rPr>
                <w:rFonts w:eastAsia="標楷體" w:hint="eastAsia"/>
                <w:color w:val="0000FF"/>
                <w:szCs w:val="20"/>
              </w:rPr>
              <w:t>國小普通科代理教師</w:t>
            </w:r>
          </w:p>
          <w:p w:rsidR="00422E96" w:rsidRPr="005B2169" w:rsidRDefault="00422E96" w:rsidP="00422E96">
            <w:pPr>
              <w:adjustRightInd w:val="0"/>
              <w:spacing w:line="240" w:lineRule="exact"/>
              <w:rPr>
                <w:rFonts w:eastAsia="標楷體"/>
                <w:color w:val="0000FF"/>
                <w:szCs w:val="20"/>
              </w:rPr>
            </w:pPr>
            <w:r w:rsidRPr="005B2169">
              <w:rPr>
                <w:rFonts w:eastAsia="標楷體" w:hint="eastAsia"/>
                <w:color w:val="0000FF"/>
                <w:szCs w:val="20"/>
              </w:rPr>
              <w:t>（具資訊業務相關經驗</w:t>
            </w:r>
            <w:r w:rsidR="00B30924" w:rsidRPr="005B2169">
              <w:rPr>
                <w:rFonts w:eastAsia="標楷體" w:hint="eastAsia"/>
                <w:color w:val="0000FF"/>
                <w:szCs w:val="20"/>
              </w:rPr>
              <w:t>及具數位學習工作坊講師資格</w:t>
            </w:r>
            <w:r w:rsidRPr="005B2169">
              <w:rPr>
                <w:rFonts w:eastAsia="標楷體" w:hint="eastAsia"/>
                <w:color w:val="0000FF"/>
                <w:szCs w:val="20"/>
              </w:rPr>
              <w:t>尤佳）</w:t>
            </w:r>
          </w:p>
        </w:tc>
        <w:tc>
          <w:tcPr>
            <w:tcW w:w="1701" w:type="dxa"/>
            <w:vAlign w:val="center"/>
          </w:tcPr>
          <w:p w:rsidR="00422E96" w:rsidRPr="005B2169" w:rsidRDefault="005B2169" w:rsidP="00422E96">
            <w:pPr>
              <w:spacing w:line="240" w:lineRule="exact"/>
              <w:jc w:val="center"/>
              <w:rPr>
                <w:rFonts w:eastAsia="標楷體"/>
                <w:color w:val="0000FF"/>
                <w:szCs w:val="20"/>
              </w:rPr>
            </w:pPr>
            <w:r w:rsidRPr="005B2169">
              <w:rPr>
                <w:rFonts w:eastAsia="標楷體" w:hint="eastAsia"/>
                <w:color w:val="0000FF"/>
                <w:szCs w:val="20"/>
              </w:rPr>
              <w:t>專案輔導人力</w:t>
            </w:r>
          </w:p>
        </w:tc>
        <w:tc>
          <w:tcPr>
            <w:tcW w:w="567" w:type="dxa"/>
            <w:vAlign w:val="center"/>
          </w:tcPr>
          <w:p w:rsidR="00422E96" w:rsidRPr="005B2169" w:rsidRDefault="007B7B4C" w:rsidP="00422E96">
            <w:pPr>
              <w:adjustRightInd w:val="0"/>
              <w:spacing w:line="240" w:lineRule="exact"/>
              <w:jc w:val="center"/>
              <w:rPr>
                <w:rFonts w:eastAsia="標楷體"/>
                <w:color w:val="0000FF"/>
                <w:szCs w:val="20"/>
              </w:rPr>
            </w:pPr>
            <w:r w:rsidRPr="005B2169">
              <w:rPr>
                <w:rFonts w:eastAsia="標楷體"/>
                <w:color w:val="0000FF"/>
                <w:szCs w:val="20"/>
              </w:rPr>
              <w:t>1</w:t>
            </w:r>
          </w:p>
        </w:tc>
        <w:tc>
          <w:tcPr>
            <w:tcW w:w="2409" w:type="dxa"/>
            <w:vAlign w:val="center"/>
          </w:tcPr>
          <w:p w:rsidR="00422E96" w:rsidRPr="005B2169" w:rsidRDefault="00422E96" w:rsidP="0085384D">
            <w:pPr>
              <w:spacing w:line="220" w:lineRule="exact"/>
              <w:jc w:val="center"/>
              <w:rPr>
                <w:rFonts w:eastAsia="標楷體"/>
                <w:color w:val="0000FF"/>
                <w:sz w:val="23"/>
                <w:szCs w:val="23"/>
              </w:rPr>
            </w:pPr>
            <w:r w:rsidRPr="005B2169">
              <w:rPr>
                <w:rFonts w:eastAsia="標楷體" w:hint="eastAsia"/>
                <w:color w:val="0000FF"/>
                <w:sz w:val="22"/>
                <w:szCs w:val="23"/>
              </w:rPr>
              <w:t>專辦本市</w:t>
            </w:r>
            <w:r w:rsidR="0085384D" w:rsidRPr="005B2169">
              <w:rPr>
                <w:rFonts w:eastAsia="標楷體" w:hint="eastAsia"/>
                <w:color w:val="0000FF"/>
                <w:sz w:val="22"/>
                <w:szCs w:val="23"/>
              </w:rPr>
              <w:t>推動中小學</w:t>
            </w:r>
            <w:r w:rsidRPr="005B2169">
              <w:rPr>
                <w:rFonts w:eastAsia="標楷體" w:hint="eastAsia"/>
                <w:color w:val="0000FF"/>
                <w:sz w:val="22"/>
                <w:szCs w:val="23"/>
              </w:rPr>
              <w:t>數位學習</w:t>
            </w:r>
            <w:r w:rsidR="0085384D" w:rsidRPr="005B2169">
              <w:rPr>
                <w:rFonts w:eastAsia="標楷體" w:hint="eastAsia"/>
                <w:color w:val="0000FF"/>
                <w:sz w:val="22"/>
                <w:szCs w:val="23"/>
              </w:rPr>
              <w:t>精進方案</w:t>
            </w:r>
            <w:r w:rsidRPr="005B2169">
              <w:rPr>
                <w:rFonts w:eastAsia="標楷體" w:hint="eastAsia"/>
                <w:color w:val="0000FF"/>
                <w:sz w:val="22"/>
                <w:szCs w:val="23"/>
              </w:rPr>
              <w:t>之行政事務與相關業務</w:t>
            </w:r>
          </w:p>
        </w:tc>
        <w:tc>
          <w:tcPr>
            <w:tcW w:w="1923" w:type="dxa"/>
            <w:vAlign w:val="center"/>
          </w:tcPr>
          <w:p w:rsidR="00422E96" w:rsidRPr="005B2169" w:rsidRDefault="00422E96" w:rsidP="0085384D">
            <w:pPr>
              <w:adjustRightInd w:val="0"/>
              <w:spacing w:line="240" w:lineRule="exact"/>
              <w:jc w:val="both"/>
              <w:rPr>
                <w:rFonts w:eastAsia="標楷體"/>
                <w:color w:val="0000FF"/>
                <w:szCs w:val="20"/>
              </w:rPr>
            </w:pPr>
            <w:r w:rsidRPr="005B2169">
              <w:rPr>
                <w:rFonts w:eastAsia="標楷體" w:hint="eastAsia"/>
                <w:color w:val="0000FF"/>
                <w:szCs w:val="20"/>
              </w:rPr>
              <w:t>自</w:t>
            </w:r>
            <w:r w:rsidRPr="005B2169">
              <w:rPr>
                <w:rFonts w:eastAsia="標楷體" w:hint="eastAsia"/>
                <w:color w:val="0000FF"/>
                <w:szCs w:val="20"/>
              </w:rPr>
              <w:t>11</w:t>
            </w:r>
            <w:r w:rsidR="0085384D" w:rsidRPr="005B2169">
              <w:rPr>
                <w:rFonts w:eastAsia="標楷體"/>
                <w:color w:val="0000FF"/>
                <w:szCs w:val="20"/>
              </w:rPr>
              <w:t>2</w:t>
            </w:r>
            <w:r w:rsidRPr="005B2169">
              <w:rPr>
                <w:rFonts w:eastAsia="標楷體" w:hint="eastAsia"/>
                <w:color w:val="0000FF"/>
                <w:szCs w:val="20"/>
              </w:rPr>
              <w:t>年</w:t>
            </w:r>
            <w:r w:rsidR="0085384D" w:rsidRPr="005B2169">
              <w:rPr>
                <w:rFonts w:eastAsia="標楷體" w:hint="eastAsia"/>
                <w:color w:val="0000FF"/>
                <w:szCs w:val="20"/>
              </w:rPr>
              <w:t>1</w:t>
            </w:r>
            <w:r w:rsidRPr="005B2169">
              <w:rPr>
                <w:rFonts w:eastAsia="標楷體" w:hint="eastAsia"/>
                <w:color w:val="0000FF"/>
                <w:szCs w:val="20"/>
              </w:rPr>
              <w:t>月</w:t>
            </w:r>
            <w:r w:rsidRPr="005B2169">
              <w:rPr>
                <w:rFonts w:eastAsia="標楷體" w:hint="eastAsia"/>
                <w:color w:val="0000FF"/>
                <w:szCs w:val="20"/>
              </w:rPr>
              <w:t>1</w:t>
            </w:r>
            <w:r w:rsidRPr="005B2169">
              <w:rPr>
                <w:rFonts w:eastAsia="標楷體" w:hint="eastAsia"/>
                <w:color w:val="0000FF"/>
                <w:szCs w:val="20"/>
              </w:rPr>
              <w:t>日至</w:t>
            </w:r>
            <w:r w:rsidRPr="005B2169">
              <w:rPr>
                <w:rFonts w:eastAsia="標楷體" w:hint="eastAsia"/>
                <w:color w:val="0000FF"/>
                <w:szCs w:val="20"/>
              </w:rPr>
              <w:t>11</w:t>
            </w:r>
            <w:r w:rsidR="0085384D" w:rsidRPr="005B2169">
              <w:rPr>
                <w:rFonts w:eastAsia="標楷體"/>
                <w:color w:val="0000FF"/>
                <w:szCs w:val="20"/>
              </w:rPr>
              <w:t>2</w:t>
            </w:r>
            <w:r w:rsidRPr="005B2169">
              <w:rPr>
                <w:rFonts w:eastAsia="標楷體"/>
                <w:color w:val="0000FF"/>
                <w:szCs w:val="20"/>
              </w:rPr>
              <w:t>年</w:t>
            </w:r>
            <w:r w:rsidRPr="005B2169">
              <w:rPr>
                <w:rFonts w:eastAsia="標楷體"/>
                <w:color w:val="0000FF"/>
                <w:szCs w:val="20"/>
              </w:rPr>
              <w:t>12</w:t>
            </w:r>
            <w:r w:rsidRPr="005B2169">
              <w:rPr>
                <w:rFonts w:eastAsia="標楷體"/>
                <w:color w:val="0000FF"/>
                <w:szCs w:val="20"/>
              </w:rPr>
              <w:t>月</w:t>
            </w:r>
            <w:r w:rsidRPr="005B2169">
              <w:rPr>
                <w:rFonts w:eastAsia="標楷體"/>
                <w:color w:val="0000FF"/>
                <w:szCs w:val="20"/>
              </w:rPr>
              <w:t>31</w:t>
            </w:r>
            <w:r w:rsidRPr="005B2169">
              <w:rPr>
                <w:rFonts w:eastAsia="標楷體"/>
                <w:color w:val="0000FF"/>
                <w:szCs w:val="20"/>
              </w:rPr>
              <w:t>日止</w:t>
            </w:r>
          </w:p>
        </w:tc>
      </w:tr>
      <w:tr w:rsidR="00422E96" w:rsidRPr="00EF09EE" w:rsidTr="00224FC8">
        <w:trPr>
          <w:trHeight w:val="739"/>
        </w:trPr>
        <w:tc>
          <w:tcPr>
            <w:tcW w:w="9955" w:type="dxa"/>
            <w:gridSpan w:val="5"/>
          </w:tcPr>
          <w:p w:rsidR="00422E96" w:rsidRDefault="00422E96" w:rsidP="00422E96">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422E96" w:rsidRPr="00815E3B" w:rsidRDefault="00422E96" w:rsidP="00422E96">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422E96" w:rsidRPr="00C65989" w:rsidRDefault="00422E96" w:rsidP="00422E96">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sidRPr="00C65989">
              <w:rPr>
                <w:rFonts w:eastAsia="標楷體"/>
                <w:szCs w:val="20"/>
              </w:rPr>
              <w:t>至</w:t>
            </w:r>
            <w:r w:rsidRPr="00C65989">
              <w:rPr>
                <w:rFonts w:eastAsia="標楷體" w:hint="eastAsia"/>
                <w:szCs w:val="20"/>
              </w:rPr>
              <w:t>11</w:t>
            </w:r>
            <w:r>
              <w:rPr>
                <w:rFonts w:eastAsia="標楷體"/>
                <w:szCs w:val="20"/>
              </w:rPr>
              <w:t>2</w:t>
            </w:r>
            <w:r w:rsidRPr="00C65989">
              <w:rPr>
                <w:rFonts w:eastAsia="標楷體" w:hint="eastAsia"/>
                <w:szCs w:val="20"/>
              </w:rPr>
              <w:t>年</w:t>
            </w:r>
            <w:r w:rsidR="0085384D">
              <w:rPr>
                <w:rFonts w:eastAsia="標楷體"/>
                <w:szCs w:val="20"/>
              </w:rPr>
              <w:t>9</w:t>
            </w:r>
            <w:r w:rsidRPr="00C65989">
              <w:rPr>
                <w:rFonts w:eastAsia="標楷體" w:hint="eastAsia"/>
                <w:szCs w:val="20"/>
              </w:rPr>
              <w:t>月</w:t>
            </w:r>
            <w:r w:rsidR="0085384D">
              <w:rPr>
                <w:rFonts w:eastAsia="標楷體" w:hint="eastAsia"/>
                <w:szCs w:val="20"/>
              </w:rPr>
              <w:t>3</w:t>
            </w:r>
            <w:r w:rsidR="0085384D">
              <w:rPr>
                <w:rFonts w:eastAsia="標楷體"/>
                <w:szCs w:val="20"/>
              </w:rPr>
              <w:t>0</w:t>
            </w:r>
            <w:r w:rsidRPr="00C65989">
              <w:rPr>
                <w:rFonts w:eastAsia="標楷體" w:hint="eastAsia"/>
                <w:szCs w:val="20"/>
              </w:rPr>
              <w:t>日止</w:t>
            </w:r>
            <w:r w:rsidR="0085384D">
              <w:rPr>
                <w:rFonts w:eastAsia="標楷體" w:hint="eastAsia"/>
                <w:szCs w:val="20"/>
              </w:rPr>
              <w:t>，</w:t>
            </w:r>
            <w:r w:rsidRPr="00C65989">
              <w:rPr>
                <w:rFonts w:eastAsia="標楷體" w:hint="eastAsia"/>
                <w:szCs w:val="20"/>
              </w:rPr>
              <w:t>並以補足本次缺額為限。</w:t>
            </w:r>
          </w:p>
          <w:p w:rsidR="00422E96" w:rsidRPr="00E30970" w:rsidRDefault="00422E96" w:rsidP="00422E96">
            <w:pPr>
              <w:numPr>
                <w:ilvl w:val="0"/>
                <w:numId w:val="3"/>
              </w:numPr>
              <w:spacing w:line="280" w:lineRule="exact"/>
              <w:ind w:left="357" w:hanging="357"/>
              <w:jc w:val="both"/>
              <w:rPr>
                <w:rFonts w:eastAsia="標楷體"/>
                <w:szCs w:val="20"/>
              </w:rPr>
            </w:pPr>
            <w:r w:rsidRPr="00815E3B">
              <w:rPr>
                <w:rFonts w:ascii="標楷體" w:eastAsia="標楷體" w:hAnsi="標楷體" w:hint="eastAsia"/>
                <w:bCs/>
              </w:rPr>
              <w:t>開學後聘任之聘期以實際報到之日起聘。聘期若有變動，依桃園市政府公告起訖日期為主，並依人事相關法規辦理及執行。</w:t>
            </w:r>
          </w:p>
          <w:p w:rsidR="00422E96" w:rsidRPr="00815E3B" w:rsidRDefault="00A925BF" w:rsidP="00A925BF">
            <w:pPr>
              <w:numPr>
                <w:ilvl w:val="0"/>
                <w:numId w:val="3"/>
              </w:numPr>
              <w:spacing w:line="280" w:lineRule="exact"/>
              <w:jc w:val="both"/>
              <w:rPr>
                <w:rFonts w:eastAsia="標楷體"/>
                <w:szCs w:val="20"/>
              </w:rPr>
            </w:pPr>
            <w:r w:rsidRPr="00A925BF">
              <w:rPr>
                <w:rFonts w:eastAsia="標楷體" w:hint="eastAsia"/>
                <w:szCs w:val="20"/>
              </w:rPr>
              <w:t>專案輔導人力</w:t>
            </w:r>
            <w:r w:rsidR="00422E96" w:rsidRPr="00C65989">
              <w:rPr>
                <w:rFonts w:eastAsia="標楷體" w:hint="eastAsia"/>
                <w:szCs w:val="20"/>
              </w:rPr>
              <w:t>缺主要協助</w:t>
            </w:r>
            <w:r w:rsidR="0085384D" w:rsidRPr="0085384D">
              <w:rPr>
                <w:rFonts w:eastAsia="標楷體" w:hint="eastAsia"/>
                <w:szCs w:val="20"/>
              </w:rPr>
              <w:t>本市推動中小學數位學習精進方案</w:t>
            </w:r>
            <w:r w:rsidR="00422E96" w:rsidRPr="00C65989">
              <w:rPr>
                <w:rFonts w:eastAsia="標楷體" w:hint="eastAsia"/>
                <w:szCs w:val="20"/>
              </w:rPr>
              <w:t>執行，經費由教育部補助，倘停止補助經費，則相關人力應無條件不聘任或解聘。</w:t>
            </w:r>
          </w:p>
        </w:tc>
      </w:tr>
    </w:tbl>
    <w:p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(一)報考人員應具備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422E96">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422E96">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422E96">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正在辦理教師複檢，尚未取得合格教師證書者，應繳交實習教師證書、修畢師資職前教育課</w:t>
      </w:r>
      <w:r w:rsidRPr="008C16AA">
        <w:rPr>
          <w:rFonts w:eastAsia="標楷體"/>
        </w:rPr>
        <w:lastRenderedPageBreak/>
        <w:t>程學分證明書及複檢機構證明書。</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國外學校歷年成績證明（單），並出具經法院公證之中譯本。</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內政部入出國及移民署出具之出入境日期、紀錄暨護照影印本。</w:t>
      </w:r>
    </w:p>
    <w:p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採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r w:rsidRPr="00EF09EE">
              <w:rPr>
                <w:rFonts w:eastAsia="標楷體"/>
                <w:color w:val="000000"/>
              </w:rPr>
              <w:t>）</w:t>
            </w:r>
          </w:p>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甄選試務相關事項及日程表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Pr="00422E96">
              <w:rPr>
                <w:rFonts w:eastAsia="標楷體"/>
                <w:color w:val="FF0000"/>
              </w:rPr>
              <w:t>11</w:t>
            </w:r>
            <w:r w:rsidR="00E30970" w:rsidRPr="00422E96">
              <w:rPr>
                <w:rFonts w:eastAsia="標楷體"/>
                <w:color w:val="FF0000"/>
              </w:rPr>
              <w:t>1</w:t>
            </w:r>
            <w:r w:rsidRPr="00422E96">
              <w:rPr>
                <w:rFonts w:eastAsia="標楷體"/>
                <w:color w:val="FF0000"/>
              </w:rPr>
              <w:t>年</w:t>
            </w:r>
            <w:r w:rsidR="0085384D">
              <w:rPr>
                <w:rFonts w:eastAsia="標楷體" w:hint="eastAsia"/>
                <w:color w:val="FF0000"/>
              </w:rPr>
              <w:t>1</w:t>
            </w:r>
            <w:r w:rsidR="0085384D">
              <w:rPr>
                <w:rFonts w:eastAsia="標楷體"/>
                <w:color w:val="FF0000"/>
              </w:rPr>
              <w:t>2</w:t>
            </w:r>
            <w:r w:rsidRPr="00422E96">
              <w:rPr>
                <w:rFonts w:eastAsia="標楷體"/>
                <w:color w:val="FF0000"/>
              </w:rPr>
              <w:t>月</w:t>
            </w:r>
            <w:r w:rsidR="005F05C6">
              <w:rPr>
                <w:rFonts w:ascii="標楷體" w:eastAsia="標楷體" w:hAnsi="標楷體" w:hint="eastAsia"/>
                <w:color w:val="FF0000"/>
              </w:rPr>
              <w:t>2</w:t>
            </w:r>
            <w:r w:rsidR="005F05C6">
              <w:rPr>
                <w:rFonts w:ascii="標楷體" w:eastAsia="標楷體" w:hAnsi="標楷體"/>
                <w:color w:val="FF0000"/>
              </w:rPr>
              <w:t>1</w:t>
            </w:r>
            <w:r w:rsidRPr="00422E96">
              <w:rPr>
                <w:rFonts w:eastAsia="標楷體"/>
                <w:color w:val="FF0000"/>
              </w:rPr>
              <w:t>日至</w:t>
            </w:r>
            <w:r w:rsidRPr="00422E96">
              <w:rPr>
                <w:rFonts w:eastAsia="標楷體"/>
                <w:color w:val="FF0000"/>
              </w:rPr>
              <w:t>11</w:t>
            </w:r>
            <w:r w:rsidR="00E30970" w:rsidRPr="00422E96">
              <w:rPr>
                <w:rFonts w:eastAsia="標楷體"/>
                <w:color w:val="FF0000"/>
              </w:rPr>
              <w:t>1</w:t>
            </w:r>
            <w:r w:rsidRPr="00422E96">
              <w:rPr>
                <w:rFonts w:eastAsia="標楷體"/>
                <w:color w:val="FF0000"/>
              </w:rPr>
              <w:t>年</w:t>
            </w:r>
            <w:r w:rsidR="0085384D">
              <w:rPr>
                <w:rFonts w:eastAsia="標楷體" w:hint="eastAsia"/>
                <w:color w:val="FF0000"/>
              </w:rPr>
              <w:t>1</w:t>
            </w:r>
            <w:r w:rsidR="0085384D">
              <w:rPr>
                <w:rFonts w:eastAsia="標楷體"/>
                <w:color w:val="FF0000"/>
              </w:rPr>
              <w:t>2</w:t>
            </w:r>
            <w:r w:rsidRPr="00422E96">
              <w:rPr>
                <w:rFonts w:eastAsia="標楷體"/>
                <w:color w:val="FF0000"/>
              </w:rPr>
              <w:t>月</w:t>
            </w:r>
            <w:r w:rsidR="005F05C6">
              <w:rPr>
                <w:rFonts w:eastAsia="標楷體" w:hint="eastAsia"/>
                <w:color w:val="FF0000"/>
              </w:rPr>
              <w:t>2</w:t>
            </w:r>
            <w:r w:rsidR="005F05C6">
              <w:rPr>
                <w:rFonts w:eastAsia="標楷體"/>
                <w:color w:val="FF0000"/>
              </w:rPr>
              <w:t>6</w:t>
            </w:r>
            <w:r w:rsidRPr="00422E96">
              <w:rPr>
                <w:rFonts w:eastAsia="標楷體"/>
                <w:color w:val="FF0000"/>
              </w:rPr>
              <w:t>日</w:t>
            </w:r>
            <w:r w:rsidRPr="00422E96">
              <w:rPr>
                <w:rFonts w:eastAsia="標楷體"/>
                <w:color w:val="FF0000"/>
              </w:rPr>
              <w:t>16</w:t>
            </w:r>
            <w:r w:rsidRPr="00422E96">
              <w:rPr>
                <w:rFonts w:eastAsia="標楷體"/>
                <w:color w:val="FF0000"/>
              </w:rPr>
              <w:t>時止</w:t>
            </w:r>
          </w:p>
          <w:p w:rsidR="00013878" w:rsidRPr="00A509E6" w:rsidRDefault="00013878" w:rsidP="00E92B8D">
            <w:pPr>
              <w:adjustRightInd w:val="0"/>
              <w:spacing w:line="300" w:lineRule="exact"/>
              <w:rPr>
                <w:rFonts w:eastAsia="標楷體"/>
              </w:rPr>
            </w:pPr>
            <w:r w:rsidRPr="00A509E6">
              <w:rPr>
                <w:rFonts w:eastAsia="標楷體"/>
              </w:rPr>
              <w:t>公告網址：</w:t>
            </w:r>
          </w:p>
          <w:p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013878" w:rsidTr="00613522">
        <w:tc>
          <w:tcPr>
            <w:tcW w:w="988"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675EE1">
        <w:trPr>
          <w:trHeight w:val="503"/>
        </w:trPr>
        <w:tc>
          <w:tcPr>
            <w:tcW w:w="988"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Pr>
                <w:rFonts w:eastAsia="標楷體"/>
                <w:color w:val="000000"/>
              </w:rPr>
              <w:t>8:00-11:00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013878" w:rsidRDefault="00013878" w:rsidP="00E3097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sidR="00E30970">
              <w:rPr>
                <w:rFonts w:eastAsia="標楷體"/>
                <w:color w:val="000000"/>
              </w:rPr>
              <w:t>8</w:t>
            </w:r>
            <w:r>
              <w:rPr>
                <w:rFonts w:eastAsia="標楷體"/>
                <w:color w:val="000000"/>
              </w:rPr>
              <w:t>:</w:t>
            </w:r>
            <w:r w:rsidR="00E30970">
              <w:rPr>
                <w:rFonts w:eastAsia="標楷體"/>
                <w:color w:val="000000"/>
              </w:rPr>
              <w:t>3</w:t>
            </w:r>
            <w:r>
              <w:rPr>
                <w:rFonts w:eastAsia="標楷體"/>
                <w:color w:val="000000"/>
              </w:rPr>
              <w:t>0</w:t>
            </w:r>
            <w:r>
              <w:rPr>
                <w:rFonts w:eastAsia="標楷體" w:hint="eastAsia"/>
                <w:color w:val="000000"/>
              </w:rPr>
              <w:t>前</w:t>
            </w:r>
          </w:p>
        </w:tc>
        <w:tc>
          <w:tcPr>
            <w:tcW w:w="1887" w:type="dxa"/>
            <w:shd w:val="clear" w:color="auto" w:fill="D9D9D9" w:themeFill="background1" w:themeFillShade="D9"/>
            <w:vAlign w:val="center"/>
          </w:tcPr>
          <w:p w:rsidR="00013878" w:rsidRPr="00EF09EE" w:rsidRDefault="00013878" w:rsidP="00E3097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w:t>
            </w:r>
            <w:r w:rsidR="00E30970">
              <w:rPr>
                <w:rFonts w:eastAsia="標楷體"/>
                <w:color w:val="000000"/>
              </w:rPr>
              <w:t>0</w:t>
            </w:r>
            <w:r>
              <w:rPr>
                <w:rFonts w:eastAsia="標楷體"/>
                <w:color w:val="000000"/>
              </w:rPr>
              <w:t>0-</w:t>
            </w:r>
            <w:r w:rsidR="00E30970">
              <w:rPr>
                <w:rFonts w:eastAsia="標楷體"/>
                <w:color w:val="000000"/>
              </w:rPr>
              <w:t>9</w:t>
            </w:r>
            <w:r>
              <w:rPr>
                <w:rFonts w:eastAsia="標楷體"/>
                <w:color w:val="000000"/>
              </w:rPr>
              <w:t>:</w:t>
            </w:r>
            <w:r w:rsidR="00E30970">
              <w:rPr>
                <w:rFonts w:eastAsia="標楷體"/>
                <w:color w:val="000000"/>
              </w:rPr>
              <w:t>3</w:t>
            </w:r>
            <w:r>
              <w:rPr>
                <w:rFonts w:eastAsia="標楷體"/>
                <w:color w:val="000000"/>
              </w:rPr>
              <w:t>0</w:t>
            </w:r>
          </w:p>
        </w:tc>
      </w:tr>
      <w:tr w:rsidR="005F05C6" w:rsidRPr="00D80FF7" w:rsidTr="001950C5">
        <w:trPr>
          <w:trHeight w:val="220"/>
        </w:trPr>
        <w:tc>
          <w:tcPr>
            <w:tcW w:w="988" w:type="dxa"/>
            <w:vAlign w:val="center"/>
          </w:tcPr>
          <w:p w:rsidR="005F05C6" w:rsidRPr="00D80FF7" w:rsidRDefault="005F05C6" w:rsidP="005F05C6">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5F05C6" w:rsidRPr="00AC5C7C" w:rsidRDefault="005F05C6" w:rsidP="005F05C6">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color w:val="FF0000"/>
              </w:rPr>
              <w:t>12</w:t>
            </w:r>
            <w:r w:rsidRPr="00AC5C7C">
              <w:rPr>
                <w:rFonts w:eastAsia="標楷體"/>
                <w:color w:val="FF0000"/>
              </w:rPr>
              <w:t>月</w:t>
            </w:r>
            <w:r>
              <w:rPr>
                <w:rFonts w:ascii="標楷體" w:eastAsia="標楷體" w:hAnsi="標楷體" w:hint="eastAsia"/>
                <w:color w:val="FF0000"/>
              </w:rPr>
              <w:t>2</w:t>
            </w:r>
            <w:r>
              <w:rPr>
                <w:rFonts w:ascii="標楷體" w:eastAsia="標楷體" w:hAnsi="標楷體"/>
                <w:color w:val="FF0000"/>
              </w:rPr>
              <w:t>7</w:t>
            </w:r>
            <w:r w:rsidRPr="00AC5C7C">
              <w:rPr>
                <w:rFonts w:eastAsia="標楷體"/>
                <w:color w:val="FF0000"/>
              </w:rPr>
              <w:t>日</w:t>
            </w:r>
            <w:r w:rsidRPr="00AC5C7C">
              <w:rPr>
                <w:rFonts w:eastAsia="標楷體"/>
                <w:color w:val="FF0000"/>
              </w:rPr>
              <w:t>(</w:t>
            </w:r>
            <w:r>
              <w:rPr>
                <w:rFonts w:eastAsia="標楷體" w:hint="eastAsia"/>
                <w:color w:val="FF0000"/>
              </w:rPr>
              <w:t>二</w:t>
            </w:r>
            <w:r w:rsidRPr="00AC5C7C">
              <w:rPr>
                <w:rFonts w:eastAsia="標楷體"/>
                <w:color w:val="FF0000"/>
              </w:rPr>
              <w:t>)</w:t>
            </w:r>
          </w:p>
        </w:tc>
        <w:tc>
          <w:tcPr>
            <w:tcW w:w="3624" w:type="dxa"/>
            <w:gridSpan w:val="2"/>
          </w:tcPr>
          <w:p w:rsidR="005F05C6" w:rsidRDefault="005F05C6" w:rsidP="005F05C6">
            <w:pPr>
              <w:jc w:val="center"/>
            </w:pPr>
            <w:r w:rsidRPr="00DB4353">
              <w:rPr>
                <w:rFonts w:eastAsia="標楷體"/>
                <w:color w:val="FF0000"/>
              </w:rPr>
              <w:t>111</w:t>
            </w:r>
            <w:r w:rsidRPr="00DB4353">
              <w:rPr>
                <w:rFonts w:eastAsia="標楷體"/>
                <w:color w:val="FF0000"/>
              </w:rPr>
              <w:t>年</w:t>
            </w:r>
            <w:r w:rsidRPr="00DB4353">
              <w:rPr>
                <w:rFonts w:ascii="標楷體" w:eastAsia="標楷體" w:hAnsi="標楷體"/>
                <w:color w:val="FF0000"/>
              </w:rPr>
              <w:t>12</w:t>
            </w:r>
            <w:r w:rsidRPr="00DB4353">
              <w:rPr>
                <w:rFonts w:eastAsia="標楷體"/>
                <w:color w:val="FF0000"/>
              </w:rPr>
              <w:t>月</w:t>
            </w:r>
            <w:r>
              <w:rPr>
                <w:rFonts w:ascii="標楷體" w:eastAsia="標楷體" w:hAnsi="標楷體" w:hint="eastAsia"/>
                <w:color w:val="FF0000"/>
              </w:rPr>
              <w:t>2</w:t>
            </w:r>
            <w:r>
              <w:rPr>
                <w:rFonts w:ascii="標楷體" w:eastAsia="標楷體" w:hAnsi="標楷體"/>
                <w:color w:val="FF0000"/>
              </w:rPr>
              <w:t>8</w:t>
            </w:r>
            <w:r w:rsidRPr="00DB4353">
              <w:rPr>
                <w:rFonts w:eastAsia="標楷體"/>
                <w:color w:val="FF0000"/>
              </w:rPr>
              <w:t>日</w:t>
            </w:r>
            <w:r w:rsidRPr="00DB4353">
              <w:rPr>
                <w:rFonts w:eastAsia="標楷體"/>
                <w:color w:val="FF0000"/>
              </w:rPr>
              <w:t>(</w:t>
            </w:r>
            <w:r>
              <w:rPr>
                <w:rFonts w:eastAsia="標楷體" w:hint="eastAsia"/>
                <w:color w:val="FF0000"/>
              </w:rPr>
              <w:t>三</w:t>
            </w:r>
            <w:r w:rsidRPr="00DB4353">
              <w:rPr>
                <w:rFonts w:eastAsia="標楷體"/>
                <w:color w:val="FF0000"/>
              </w:rPr>
              <w:t>)</w:t>
            </w:r>
          </w:p>
        </w:tc>
      </w:tr>
      <w:tr w:rsidR="005F05C6" w:rsidRPr="00D80FF7" w:rsidTr="006A788D">
        <w:tc>
          <w:tcPr>
            <w:tcW w:w="988" w:type="dxa"/>
            <w:vAlign w:val="center"/>
          </w:tcPr>
          <w:p w:rsidR="005F05C6" w:rsidRPr="00D80FF7" w:rsidRDefault="005F05C6" w:rsidP="005F05C6">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5F05C6" w:rsidRDefault="005F05C6" w:rsidP="005F05C6">
            <w:pPr>
              <w:jc w:val="center"/>
            </w:pPr>
            <w:r w:rsidRPr="00DB4353">
              <w:rPr>
                <w:rFonts w:eastAsia="標楷體"/>
                <w:color w:val="FF0000"/>
              </w:rPr>
              <w:t>111</w:t>
            </w:r>
            <w:r w:rsidRPr="00DB4353">
              <w:rPr>
                <w:rFonts w:eastAsia="標楷體"/>
                <w:color w:val="FF0000"/>
              </w:rPr>
              <w:t>年</w:t>
            </w:r>
            <w:r w:rsidRPr="00DB4353">
              <w:rPr>
                <w:rFonts w:ascii="標楷體" w:eastAsia="標楷體" w:hAnsi="標楷體"/>
                <w:color w:val="FF0000"/>
              </w:rPr>
              <w:t>12</w:t>
            </w:r>
            <w:r w:rsidRPr="00DB4353">
              <w:rPr>
                <w:rFonts w:eastAsia="標楷體"/>
                <w:color w:val="FF0000"/>
              </w:rPr>
              <w:t>月</w:t>
            </w:r>
            <w:r>
              <w:rPr>
                <w:rFonts w:ascii="標楷體" w:eastAsia="標楷體" w:hAnsi="標楷體" w:hint="eastAsia"/>
                <w:color w:val="FF0000"/>
              </w:rPr>
              <w:t>2</w:t>
            </w:r>
            <w:r>
              <w:rPr>
                <w:rFonts w:ascii="標楷體" w:eastAsia="標楷體" w:hAnsi="標楷體"/>
                <w:color w:val="FF0000"/>
              </w:rPr>
              <w:t>8</w:t>
            </w:r>
            <w:r w:rsidRPr="00DB4353">
              <w:rPr>
                <w:rFonts w:eastAsia="標楷體"/>
                <w:color w:val="FF0000"/>
              </w:rPr>
              <w:t>日</w:t>
            </w:r>
            <w:r w:rsidRPr="00DB4353">
              <w:rPr>
                <w:rFonts w:eastAsia="標楷體"/>
                <w:color w:val="FF0000"/>
              </w:rPr>
              <w:t>(</w:t>
            </w:r>
            <w:r>
              <w:rPr>
                <w:rFonts w:eastAsia="標楷體" w:hint="eastAsia"/>
                <w:color w:val="FF0000"/>
              </w:rPr>
              <w:t>三</w:t>
            </w:r>
            <w:r w:rsidRPr="00DB4353">
              <w:rPr>
                <w:rFonts w:eastAsia="標楷體"/>
                <w:color w:val="FF0000"/>
              </w:rPr>
              <w:t>)</w:t>
            </w:r>
          </w:p>
        </w:tc>
        <w:tc>
          <w:tcPr>
            <w:tcW w:w="3624" w:type="dxa"/>
            <w:gridSpan w:val="2"/>
          </w:tcPr>
          <w:p w:rsidR="005F05C6" w:rsidRDefault="005F05C6" w:rsidP="005F05C6">
            <w:pPr>
              <w:jc w:val="center"/>
            </w:pPr>
            <w:r w:rsidRPr="00DB4353">
              <w:rPr>
                <w:rFonts w:eastAsia="標楷體"/>
                <w:color w:val="FF0000"/>
              </w:rPr>
              <w:t>111</w:t>
            </w:r>
            <w:r w:rsidRPr="00DB4353">
              <w:rPr>
                <w:rFonts w:eastAsia="標楷體"/>
                <w:color w:val="FF0000"/>
              </w:rPr>
              <w:t>年</w:t>
            </w:r>
            <w:r w:rsidRPr="00DB4353">
              <w:rPr>
                <w:rFonts w:ascii="標楷體" w:eastAsia="標楷體" w:hAnsi="標楷體"/>
                <w:color w:val="FF0000"/>
              </w:rPr>
              <w:t>12</w:t>
            </w:r>
            <w:r w:rsidRPr="00DB4353">
              <w:rPr>
                <w:rFonts w:eastAsia="標楷體"/>
                <w:color w:val="FF0000"/>
              </w:rPr>
              <w:t>月</w:t>
            </w:r>
            <w:r>
              <w:rPr>
                <w:rFonts w:ascii="標楷體" w:eastAsia="標楷體" w:hAnsi="標楷體" w:hint="eastAsia"/>
                <w:color w:val="FF0000"/>
              </w:rPr>
              <w:t>2</w:t>
            </w:r>
            <w:r>
              <w:rPr>
                <w:rFonts w:ascii="標楷體" w:eastAsia="標楷體" w:hAnsi="標楷體"/>
                <w:color w:val="FF0000"/>
              </w:rPr>
              <w:t>9</w:t>
            </w:r>
            <w:r w:rsidRPr="00DB4353">
              <w:rPr>
                <w:rFonts w:eastAsia="標楷體"/>
                <w:color w:val="FF0000"/>
              </w:rPr>
              <w:t>日</w:t>
            </w:r>
            <w:r w:rsidRPr="00DB4353">
              <w:rPr>
                <w:rFonts w:eastAsia="標楷體"/>
                <w:color w:val="FF0000"/>
              </w:rPr>
              <w:t>(</w:t>
            </w:r>
            <w:r>
              <w:rPr>
                <w:rFonts w:eastAsia="標楷體" w:hint="eastAsia"/>
                <w:color w:val="FF0000"/>
              </w:rPr>
              <w:t>四</w:t>
            </w:r>
            <w:r w:rsidRPr="00DB4353">
              <w:rPr>
                <w:rFonts w:eastAsia="標楷體"/>
                <w:color w:val="FF0000"/>
              </w:rPr>
              <w:t>)</w:t>
            </w:r>
          </w:p>
        </w:tc>
      </w:tr>
      <w:tr w:rsidR="00E339B1" w:rsidRPr="00D80FF7" w:rsidTr="00C057A4">
        <w:tc>
          <w:tcPr>
            <w:tcW w:w="988" w:type="dxa"/>
            <w:vAlign w:val="center"/>
          </w:tcPr>
          <w:p w:rsidR="00E339B1" w:rsidRPr="00D80FF7" w:rsidRDefault="00E339B1" w:rsidP="00E339B1">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E339B1" w:rsidRDefault="00E339B1" w:rsidP="005F05C6">
            <w:pPr>
              <w:jc w:val="center"/>
            </w:pPr>
            <w:r w:rsidRPr="00DB4353">
              <w:rPr>
                <w:rFonts w:eastAsia="標楷體"/>
                <w:color w:val="FF0000"/>
              </w:rPr>
              <w:t>111</w:t>
            </w:r>
            <w:r w:rsidRPr="00DB4353">
              <w:rPr>
                <w:rFonts w:eastAsia="標楷體"/>
                <w:color w:val="FF0000"/>
              </w:rPr>
              <w:t>年</w:t>
            </w:r>
            <w:r w:rsidRPr="00DB4353">
              <w:rPr>
                <w:rFonts w:ascii="標楷體" w:eastAsia="標楷體" w:hAnsi="標楷體"/>
                <w:color w:val="FF0000"/>
              </w:rPr>
              <w:t>12</w:t>
            </w:r>
            <w:r w:rsidRPr="00DB4353">
              <w:rPr>
                <w:rFonts w:eastAsia="標楷體"/>
                <w:color w:val="FF0000"/>
              </w:rPr>
              <w:t>月</w:t>
            </w:r>
            <w:r w:rsidR="005F05C6">
              <w:rPr>
                <w:rFonts w:ascii="標楷體" w:eastAsia="標楷體" w:hAnsi="標楷體" w:hint="eastAsia"/>
                <w:color w:val="FF0000"/>
              </w:rPr>
              <w:t>2</w:t>
            </w:r>
            <w:r w:rsidR="005F05C6">
              <w:rPr>
                <w:rFonts w:ascii="標楷體" w:eastAsia="標楷體" w:hAnsi="標楷體"/>
                <w:color w:val="FF0000"/>
              </w:rPr>
              <w:t>9</w:t>
            </w:r>
            <w:r w:rsidRPr="00DB4353">
              <w:rPr>
                <w:rFonts w:eastAsia="標楷體"/>
                <w:color w:val="FF0000"/>
              </w:rPr>
              <w:t>日</w:t>
            </w:r>
            <w:r w:rsidRPr="00DB4353">
              <w:rPr>
                <w:rFonts w:eastAsia="標楷體"/>
                <w:color w:val="FF0000"/>
              </w:rPr>
              <w:t>(</w:t>
            </w:r>
            <w:r w:rsidR="005F05C6">
              <w:rPr>
                <w:rFonts w:eastAsia="標楷體" w:hint="eastAsia"/>
                <w:color w:val="FF0000"/>
              </w:rPr>
              <w:t>四</w:t>
            </w:r>
            <w:r w:rsidRPr="00DB4353">
              <w:rPr>
                <w:rFonts w:eastAsia="標楷體"/>
                <w:color w:val="FF0000"/>
              </w:rPr>
              <w:t>)</w:t>
            </w:r>
          </w:p>
        </w:tc>
        <w:tc>
          <w:tcPr>
            <w:tcW w:w="3624" w:type="dxa"/>
            <w:gridSpan w:val="2"/>
          </w:tcPr>
          <w:p w:rsidR="00E339B1" w:rsidRDefault="00E339B1" w:rsidP="005F05C6">
            <w:pPr>
              <w:jc w:val="center"/>
            </w:pPr>
            <w:r w:rsidRPr="00DB4353">
              <w:rPr>
                <w:rFonts w:eastAsia="標楷體"/>
                <w:color w:val="FF0000"/>
              </w:rPr>
              <w:t>111</w:t>
            </w:r>
            <w:r w:rsidRPr="00DB4353">
              <w:rPr>
                <w:rFonts w:eastAsia="標楷體"/>
                <w:color w:val="FF0000"/>
              </w:rPr>
              <w:t>年</w:t>
            </w:r>
            <w:r w:rsidRPr="00DB4353">
              <w:rPr>
                <w:rFonts w:ascii="標楷體" w:eastAsia="標楷體" w:hAnsi="標楷體"/>
                <w:color w:val="FF0000"/>
              </w:rPr>
              <w:t>12</w:t>
            </w:r>
            <w:r w:rsidRPr="00DB4353">
              <w:rPr>
                <w:rFonts w:eastAsia="標楷體"/>
                <w:color w:val="FF0000"/>
              </w:rPr>
              <w:t>月</w:t>
            </w:r>
            <w:r w:rsidR="005F05C6">
              <w:rPr>
                <w:rFonts w:ascii="標楷體" w:eastAsia="標楷體" w:hAnsi="標楷體" w:hint="eastAsia"/>
                <w:color w:val="FF0000"/>
              </w:rPr>
              <w:t>3</w:t>
            </w:r>
            <w:r w:rsidR="005F05C6">
              <w:rPr>
                <w:rFonts w:ascii="標楷體" w:eastAsia="標楷體" w:hAnsi="標楷體"/>
                <w:color w:val="FF0000"/>
              </w:rPr>
              <w:t>0</w:t>
            </w:r>
            <w:r w:rsidRPr="00DB4353">
              <w:rPr>
                <w:rFonts w:eastAsia="標楷體"/>
                <w:color w:val="FF0000"/>
              </w:rPr>
              <w:t>日</w:t>
            </w:r>
            <w:r w:rsidRPr="00DB4353">
              <w:rPr>
                <w:rFonts w:eastAsia="標楷體"/>
                <w:color w:val="FF0000"/>
              </w:rPr>
              <w:t>(</w:t>
            </w:r>
            <w:r w:rsidR="005F05C6">
              <w:rPr>
                <w:rFonts w:eastAsia="標楷體" w:hint="eastAsia"/>
                <w:color w:val="FF0000"/>
              </w:rPr>
              <w:t>五</w:t>
            </w:r>
            <w:r w:rsidRPr="00DB4353">
              <w:rPr>
                <w:rFonts w:eastAsia="標楷體"/>
                <w:color w:val="FF0000"/>
              </w:rPr>
              <w:t>)</w:t>
            </w:r>
          </w:p>
        </w:tc>
      </w:tr>
      <w:tr w:rsidR="00E30970" w:rsidTr="00C65989">
        <w:trPr>
          <w:trHeight w:val="3111"/>
        </w:trPr>
        <w:tc>
          <w:tcPr>
            <w:tcW w:w="988" w:type="dxa"/>
            <w:vAlign w:val="center"/>
          </w:tcPr>
          <w:p w:rsidR="00E30970" w:rsidRPr="001A251D" w:rsidRDefault="00E30970" w:rsidP="00E30970">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備取人員：俟接獲電話通知，向本校人事室辦理報到。</w:t>
            </w:r>
          </w:p>
        </w:tc>
      </w:tr>
    </w:tbl>
    <w:p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85384D" w:rsidRPr="0085384D">
        <w:rPr>
          <w:rFonts w:eastAsia="標楷體" w:hint="eastAsia"/>
          <w:color w:val="FF0000"/>
          <w:szCs w:val="20"/>
        </w:rPr>
        <w:t>報到後</w:t>
      </w:r>
      <w:r w:rsidR="0085384D" w:rsidRPr="0085384D">
        <w:rPr>
          <w:rFonts w:eastAsia="標楷體" w:hint="eastAsia"/>
          <w:color w:val="FF0000"/>
          <w:szCs w:val="20"/>
        </w:rPr>
        <w:t>1</w:t>
      </w:r>
      <w:r w:rsidR="0085384D" w:rsidRPr="0085384D">
        <w:rPr>
          <w:rFonts w:eastAsia="標楷體" w:hint="eastAsia"/>
          <w:color w:val="FF0000"/>
          <w:szCs w:val="20"/>
        </w:rPr>
        <w:t>個月內</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個月內胸部Ｘ光透視）。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85384D" w:rsidRDefault="0085384D" w:rsidP="00515398">
      <w:pPr>
        <w:adjustRightInd w:val="0"/>
        <w:spacing w:line="0" w:lineRule="atLeast"/>
        <w:ind w:left="2400" w:hangingChars="1000" w:hanging="2400"/>
        <w:rPr>
          <w:rFonts w:eastAsia="標楷體"/>
          <w:color w:val="000000"/>
          <w:szCs w:val="20"/>
        </w:rPr>
      </w:pPr>
    </w:p>
    <w:p w:rsidR="0085384D" w:rsidRDefault="0085384D" w:rsidP="00515398">
      <w:pPr>
        <w:adjustRightInd w:val="0"/>
        <w:spacing w:line="0" w:lineRule="atLeast"/>
        <w:ind w:left="2400" w:hangingChars="1000" w:hanging="2400"/>
        <w:rPr>
          <w:rFonts w:eastAsia="標楷體"/>
          <w:color w:val="000000"/>
          <w:szCs w:val="20"/>
        </w:rPr>
      </w:pPr>
    </w:p>
    <w:p w:rsidR="0085384D" w:rsidRDefault="0085384D" w:rsidP="00515398">
      <w:pPr>
        <w:adjustRightInd w:val="0"/>
        <w:spacing w:line="0" w:lineRule="atLeast"/>
        <w:ind w:left="2400" w:hangingChars="1000" w:hanging="2400"/>
        <w:rPr>
          <w:rFonts w:eastAsia="標楷體"/>
          <w:color w:val="000000"/>
          <w:szCs w:val="20"/>
        </w:rPr>
      </w:pPr>
    </w:p>
    <w:p w:rsidR="0085384D" w:rsidRDefault="0085384D" w:rsidP="00515398">
      <w:pPr>
        <w:adjustRightInd w:val="0"/>
        <w:spacing w:line="0" w:lineRule="atLeast"/>
        <w:ind w:left="2400" w:hangingChars="1000" w:hanging="2400"/>
        <w:rPr>
          <w:rFonts w:eastAsia="標楷體"/>
          <w:color w:val="000000"/>
          <w:szCs w:val="20"/>
        </w:rPr>
      </w:pPr>
    </w:p>
    <w:p w:rsidR="0085384D" w:rsidRDefault="0085384D" w:rsidP="00515398">
      <w:pPr>
        <w:adjustRightInd w:val="0"/>
        <w:spacing w:line="0" w:lineRule="atLeast"/>
        <w:ind w:left="2400" w:hangingChars="1000" w:hanging="2400"/>
        <w:rPr>
          <w:rFonts w:eastAsia="標楷體"/>
          <w:color w:val="000000"/>
          <w:szCs w:val="20"/>
        </w:rPr>
      </w:pPr>
    </w:p>
    <w:p w:rsidR="0085384D" w:rsidRDefault="0085384D" w:rsidP="00515398">
      <w:pPr>
        <w:adjustRightInd w:val="0"/>
        <w:spacing w:line="0" w:lineRule="atLeast"/>
        <w:ind w:left="2400" w:hangingChars="1000" w:hanging="2400"/>
        <w:rPr>
          <w:rFonts w:eastAsia="標楷體"/>
          <w:color w:val="000000"/>
          <w:szCs w:val="20"/>
        </w:rPr>
      </w:pP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lastRenderedPageBreak/>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5B2169" w:rsidRDefault="004708F8">
            <w:pPr>
              <w:adjustRightInd w:val="0"/>
              <w:spacing w:line="0" w:lineRule="atLeast"/>
              <w:rPr>
                <w:rFonts w:eastAsia="標楷體"/>
                <w:color w:val="0000FF"/>
                <w:szCs w:val="20"/>
              </w:rPr>
            </w:pPr>
            <w:r w:rsidRPr="005B2169">
              <w:rPr>
                <w:rFonts w:eastAsia="標楷體" w:hint="eastAsia"/>
                <w:color w:val="0000FF"/>
              </w:rPr>
              <w:t>試教</w:t>
            </w:r>
          </w:p>
        </w:tc>
        <w:tc>
          <w:tcPr>
            <w:tcW w:w="1260" w:type="dxa"/>
          </w:tcPr>
          <w:p w:rsidR="004708F8" w:rsidRPr="005B2169" w:rsidRDefault="004708F8" w:rsidP="00E93326">
            <w:pPr>
              <w:adjustRightInd w:val="0"/>
              <w:spacing w:line="0" w:lineRule="atLeast"/>
              <w:jc w:val="center"/>
              <w:rPr>
                <w:rFonts w:eastAsia="標楷體"/>
                <w:color w:val="0000FF"/>
                <w:szCs w:val="20"/>
              </w:rPr>
            </w:pPr>
            <w:r w:rsidRPr="005B2169">
              <w:rPr>
                <w:rFonts w:eastAsia="標楷體"/>
                <w:color w:val="0000FF"/>
                <w:szCs w:val="20"/>
              </w:rPr>
              <w:t>60</w:t>
            </w:r>
            <w:r w:rsidRPr="005B2169">
              <w:rPr>
                <w:rFonts w:eastAsia="標楷體" w:hint="eastAsia"/>
                <w:color w:val="0000FF"/>
                <w:szCs w:val="20"/>
              </w:rPr>
              <w:t>％</w:t>
            </w:r>
          </w:p>
        </w:tc>
        <w:tc>
          <w:tcPr>
            <w:tcW w:w="1176" w:type="dxa"/>
          </w:tcPr>
          <w:p w:rsidR="004708F8" w:rsidRPr="005B2169" w:rsidRDefault="004708F8">
            <w:pPr>
              <w:adjustRightInd w:val="0"/>
              <w:spacing w:line="0" w:lineRule="atLeast"/>
              <w:rPr>
                <w:rFonts w:eastAsia="標楷體"/>
                <w:color w:val="0000FF"/>
                <w:szCs w:val="20"/>
              </w:rPr>
            </w:pPr>
            <w:r w:rsidRPr="005B2169">
              <w:rPr>
                <w:rFonts w:eastAsia="標楷體"/>
                <w:color w:val="0000FF"/>
              </w:rPr>
              <w:t>15</w:t>
            </w:r>
            <w:r w:rsidRPr="005B2169">
              <w:rPr>
                <w:rFonts w:eastAsia="標楷體"/>
                <w:color w:val="0000FF"/>
              </w:rPr>
              <w:t>分鐘</w:t>
            </w:r>
          </w:p>
        </w:tc>
        <w:tc>
          <w:tcPr>
            <w:tcW w:w="7003" w:type="dxa"/>
          </w:tcPr>
          <w:p w:rsidR="0071027A" w:rsidRPr="005B2169" w:rsidRDefault="0071027A" w:rsidP="0071027A">
            <w:pPr>
              <w:pStyle w:val="af3"/>
              <w:numPr>
                <w:ilvl w:val="0"/>
                <w:numId w:val="21"/>
              </w:numPr>
              <w:ind w:leftChars="0"/>
              <w:rPr>
                <w:rFonts w:ascii="標楷體" w:eastAsia="標楷體"/>
                <w:color w:val="0000FF"/>
              </w:rPr>
            </w:pPr>
            <w:r w:rsidRPr="005B2169">
              <w:rPr>
                <w:rFonts w:ascii="標楷體" w:eastAsia="標楷體" w:hint="eastAsia"/>
                <w:color w:val="0000FF"/>
              </w:rPr>
              <w:t>國小(普通科)代理教師：科目、版本任選。</w:t>
            </w:r>
          </w:p>
          <w:p w:rsidR="00013878" w:rsidRPr="005B2169" w:rsidRDefault="00013878" w:rsidP="0071027A">
            <w:pPr>
              <w:numPr>
                <w:ilvl w:val="0"/>
                <w:numId w:val="21"/>
              </w:numPr>
              <w:adjustRightInd w:val="0"/>
              <w:spacing w:line="0" w:lineRule="atLeast"/>
              <w:jc w:val="both"/>
              <w:rPr>
                <w:rFonts w:ascii="標楷體" w:eastAsia="標楷體"/>
                <w:color w:val="0000FF"/>
              </w:rPr>
            </w:pPr>
            <w:r w:rsidRPr="005B2169">
              <w:rPr>
                <w:rFonts w:ascii="標楷體" w:eastAsia="標楷體" w:hint="eastAsia"/>
                <w:color w:val="0000FF"/>
              </w:rPr>
              <w:t>參與應試者均須具備教學活動設計一式3份（為完整1節課之內容）。</w:t>
            </w:r>
          </w:p>
          <w:p w:rsidR="00013878" w:rsidRPr="005B2169" w:rsidRDefault="00013878" w:rsidP="0071027A">
            <w:pPr>
              <w:numPr>
                <w:ilvl w:val="0"/>
                <w:numId w:val="21"/>
              </w:numPr>
              <w:adjustRightInd w:val="0"/>
              <w:spacing w:line="0" w:lineRule="atLeast"/>
              <w:jc w:val="both"/>
              <w:rPr>
                <w:rFonts w:ascii="標楷體" w:eastAsia="標楷體"/>
                <w:color w:val="0000FF"/>
              </w:rPr>
            </w:pPr>
            <w:r w:rsidRPr="005B2169">
              <w:rPr>
                <w:rFonts w:ascii="標楷體" w:eastAsia="標楷體" w:hint="eastAsia"/>
                <w:color w:val="0000FF"/>
              </w:rPr>
              <w:t>評選標準為教學活動設計、教學要領及過程流暢性、師生互動、教學媒體運用、時間掌握及其他等。</w:t>
            </w:r>
          </w:p>
          <w:p w:rsidR="004708F8" w:rsidRPr="005B2169" w:rsidRDefault="00013878" w:rsidP="0071027A">
            <w:pPr>
              <w:numPr>
                <w:ilvl w:val="0"/>
                <w:numId w:val="21"/>
              </w:numPr>
              <w:adjustRightInd w:val="0"/>
              <w:spacing w:line="0" w:lineRule="atLeast"/>
              <w:jc w:val="both"/>
              <w:rPr>
                <w:rFonts w:eastAsia="標楷體"/>
                <w:color w:val="0000FF"/>
                <w:szCs w:val="20"/>
              </w:rPr>
            </w:pPr>
            <w:r w:rsidRPr="005B2169">
              <w:rPr>
                <w:rFonts w:ascii="標楷體" w:eastAsia="標楷體" w:hint="eastAsia"/>
                <w:color w:val="0000FF"/>
              </w:rPr>
              <w:t>凡屆時由試務人員唱名3次未到者，以棄權論。</w:t>
            </w:r>
          </w:p>
        </w:tc>
      </w:tr>
      <w:tr w:rsidR="004708F8" w:rsidRPr="00EF09EE" w:rsidTr="009F0F7E">
        <w:tc>
          <w:tcPr>
            <w:tcW w:w="1188" w:type="dxa"/>
          </w:tcPr>
          <w:p w:rsidR="004708F8" w:rsidRPr="005B2169" w:rsidRDefault="004708F8">
            <w:pPr>
              <w:adjustRightInd w:val="0"/>
              <w:spacing w:line="0" w:lineRule="atLeast"/>
              <w:rPr>
                <w:rFonts w:eastAsia="標楷體"/>
                <w:color w:val="0000FF"/>
                <w:szCs w:val="20"/>
              </w:rPr>
            </w:pPr>
            <w:r w:rsidRPr="005B2169">
              <w:rPr>
                <w:rFonts w:eastAsia="標楷體" w:hint="eastAsia"/>
                <w:color w:val="0000FF"/>
                <w:szCs w:val="20"/>
              </w:rPr>
              <w:t>口試</w:t>
            </w:r>
          </w:p>
        </w:tc>
        <w:tc>
          <w:tcPr>
            <w:tcW w:w="1260" w:type="dxa"/>
          </w:tcPr>
          <w:p w:rsidR="004708F8" w:rsidRPr="005B2169" w:rsidRDefault="004708F8" w:rsidP="00E93326">
            <w:pPr>
              <w:adjustRightInd w:val="0"/>
              <w:spacing w:line="0" w:lineRule="atLeast"/>
              <w:jc w:val="center"/>
              <w:rPr>
                <w:rFonts w:eastAsia="標楷體"/>
                <w:color w:val="0000FF"/>
                <w:szCs w:val="20"/>
              </w:rPr>
            </w:pPr>
            <w:r w:rsidRPr="005B2169">
              <w:rPr>
                <w:rFonts w:eastAsia="標楷體"/>
                <w:color w:val="0000FF"/>
                <w:szCs w:val="20"/>
              </w:rPr>
              <w:t>40</w:t>
            </w:r>
            <w:r w:rsidRPr="005B2169">
              <w:rPr>
                <w:rFonts w:eastAsia="標楷體" w:hint="eastAsia"/>
                <w:color w:val="0000FF"/>
                <w:szCs w:val="20"/>
              </w:rPr>
              <w:t>％</w:t>
            </w:r>
          </w:p>
        </w:tc>
        <w:tc>
          <w:tcPr>
            <w:tcW w:w="1176" w:type="dxa"/>
          </w:tcPr>
          <w:p w:rsidR="004708F8" w:rsidRPr="005B2169" w:rsidRDefault="004708F8">
            <w:pPr>
              <w:adjustRightInd w:val="0"/>
              <w:spacing w:line="0" w:lineRule="atLeast"/>
              <w:rPr>
                <w:rFonts w:eastAsia="標楷體"/>
                <w:color w:val="0000FF"/>
                <w:szCs w:val="20"/>
              </w:rPr>
            </w:pPr>
            <w:r w:rsidRPr="005B2169">
              <w:rPr>
                <w:rFonts w:eastAsia="標楷體"/>
                <w:color w:val="0000FF"/>
                <w:szCs w:val="20"/>
              </w:rPr>
              <w:t>10</w:t>
            </w:r>
            <w:r w:rsidRPr="005B2169">
              <w:rPr>
                <w:rFonts w:eastAsia="標楷體"/>
                <w:color w:val="0000FF"/>
                <w:szCs w:val="20"/>
              </w:rPr>
              <w:t>分鐘</w:t>
            </w:r>
          </w:p>
        </w:tc>
        <w:tc>
          <w:tcPr>
            <w:tcW w:w="7003" w:type="dxa"/>
          </w:tcPr>
          <w:p w:rsidR="00013878" w:rsidRPr="005B2169" w:rsidRDefault="00013878" w:rsidP="00436B23">
            <w:pPr>
              <w:numPr>
                <w:ilvl w:val="0"/>
                <w:numId w:val="20"/>
              </w:numPr>
              <w:adjustRightInd w:val="0"/>
              <w:spacing w:line="0" w:lineRule="atLeast"/>
              <w:jc w:val="both"/>
              <w:rPr>
                <w:rFonts w:eastAsia="標楷體"/>
                <w:color w:val="0000FF"/>
              </w:rPr>
            </w:pPr>
            <w:r w:rsidRPr="005B2169">
              <w:rPr>
                <w:rFonts w:eastAsia="標楷體" w:hint="eastAsia"/>
                <w:color w:val="0000FF"/>
              </w:rPr>
              <w:t>以教育理念、輔導知能、班級經營、學校行政、教學等教育相關知能</w:t>
            </w:r>
            <w:r w:rsidR="00B30924" w:rsidRPr="005B2169">
              <w:rPr>
                <w:rFonts w:eastAsia="標楷體" w:hint="eastAsia"/>
                <w:color w:val="0000FF"/>
              </w:rPr>
              <w:t>及推動中小學數位學習精進方案相關知能</w:t>
            </w:r>
            <w:r w:rsidRPr="005B2169">
              <w:rPr>
                <w:rFonts w:eastAsia="標楷體" w:hint="eastAsia"/>
                <w:color w:val="0000FF"/>
              </w:rPr>
              <w:t>為主，並含表達能力、儀容舉止。</w:t>
            </w:r>
          </w:p>
          <w:p w:rsidR="004708F8" w:rsidRPr="005B2169" w:rsidRDefault="00013878" w:rsidP="00436B23">
            <w:pPr>
              <w:numPr>
                <w:ilvl w:val="0"/>
                <w:numId w:val="20"/>
              </w:numPr>
              <w:adjustRightInd w:val="0"/>
              <w:spacing w:line="0" w:lineRule="atLeast"/>
              <w:jc w:val="both"/>
              <w:rPr>
                <w:rFonts w:eastAsia="標楷體"/>
                <w:color w:val="0000FF"/>
              </w:rPr>
            </w:pPr>
            <w:r w:rsidRPr="005B2169">
              <w:rPr>
                <w:rFonts w:eastAsia="標楷體" w:hint="eastAsia"/>
                <w:color w:val="0000FF"/>
              </w:rPr>
              <w:t>凡屆時由試務人員唱名</w:t>
            </w:r>
            <w:r w:rsidRPr="005B2169">
              <w:rPr>
                <w:rFonts w:eastAsia="標楷體" w:hint="eastAsia"/>
                <w:color w:val="0000FF"/>
              </w:rPr>
              <w:t>3</w:t>
            </w:r>
            <w:r w:rsidRPr="005B2169">
              <w:rPr>
                <w:rFonts w:eastAsia="標楷體" w:hint="eastAsia"/>
                <w:color w:val="0000FF"/>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口試或試教如有一科分數未達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甄試完成後，依甄選總成績高低順序列冊提送本校教師評審委員會審查通過後，陳請校長核定正額錄取及備取候用人員。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一般代理教師公開甄選倘為開學後聘任者，聘期則以實際報到之日起聘，相關權利及義務（如聘書發放、服務年資計算等）依相關法規核實辦理。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代理教師經甄選介聘後，先予試用一個月，並由服務學校加以考評，其不適任者，得專案報府查明屬實後予以解除職務。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教師有下列各款情形之一者，應予解聘，且終身不得聘任為教師：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犯性侵害犯罪防治法第二條第一項所定之罪，經有罪判決確定。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經學校性別平等教育委員會或依法組成之相關委員會調查確認有性騷擾或性霸凌</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體罰或霸凌學生，造成其身心嚴重侵害。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教師有下列各款情形之一者，應予解聘，且應議決一年至四年不得聘任為教師：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經學校性別平等教育委員會或依法組成之相關委員會調查確認有性騷擾或性霸凌</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r w:rsidR="00A64FE7" w:rsidRPr="00A64FE7">
        <w:rPr>
          <w:rFonts w:ascii="標楷體" w:eastAsia="標楷體" w:hAnsi="標楷體" w:cs="新細明體" w:hint="eastAsia"/>
          <w:bCs/>
          <w:sz w:val="24"/>
          <w:szCs w:val="24"/>
        </w:rPr>
        <w:t>體罰或霸凌學生，造成其身心侵害，有解聘之必要。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教師聘任後，有下列各款情形之一者，應經教師評審委員會審議通過，並報主管機關核准後，予以解聘或不續聘；其情節以資遣為宜者，應依第二十七條規定辦理：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前項停聘期間，不得申請退休、資遣或在學校任教。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有下列各款情形之一者，不得聘任為教師；已聘任者，應予以解聘：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有第十四條第一項各款情形之一。</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有前條第一項情形者，於該停聘六個月至三年期間，其他學校不得聘任其為教師；已聘任者，應予以解聘。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r w:rsidRPr="00700CC9">
        <w:rPr>
          <w:rFonts w:ascii="標楷體" w:eastAsia="標楷體" w:hAnsi="標楷體"/>
          <w:color w:val="000000"/>
          <w:sz w:val="24"/>
          <w:szCs w:val="24"/>
        </w:rPr>
        <w:t>第卅一條</w:t>
      </w:r>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r w:rsidR="000D609E" w:rsidRPr="007309CD">
        <w:rPr>
          <w:rFonts w:ascii="標楷體" w:eastAsia="標楷體" w:hAnsi="標楷體" w:cs="細明體" w:hint="eastAsia"/>
          <w:color w:val="000000"/>
          <w:sz w:val="24"/>
          <w:szCs w:val="24"/>
        </w:rPr>
        <w:t>曾犯性侵害犯罪防治法第二條第一項所定之罪，經有罪判決確定。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經學校性別平等教育委員會或依法組成之相關委員會調查確認有性騷擾或性霸凌</w:t>
      </w:r>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十二、體罰或霸凌學生，造成其身心嚴重侵害。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 xml:space="preserve">三條 </w:t>
      </w:r>
      <w:r w:rsidRPr="00EF09EE">
        <w:rPr>
          <w:rFonts w:ascii="標楷體" w:eastAsia="標楷體" w:hAnsi="標楷體" w:cs="細明體" w:hint="eastAsia"/>
          <w:color w:val="000000"/>
          <w:kern w:val="0"/>
        </w:rPr>
        <w:t>有痼疾不能任事，或曾服公務交代未清者，不得任用為教育人員。已屆應即退休年齡者，不得任用為專任教育人員。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，發生災害防救法第二條第一款所定災害或傳染病防治法第三條第一項所定傳染病時，報經各該主管機關核准後，再聘得不受二次之限制；偏遠地區學校之代課、代理教師，有下列</w:t>
      </w:r>
      <w:r w:rsidR="001D0CFD" w:rsidRPr="00D60F54">
        <w:rPr>
          <w:rFonts w:ascii="標楷體" w:eastAsia="標楷體" w:hAnsi="標楷體" w:cs="細明體" w:hint="eastAsia"/>
          <w:kern w:val="0"/>
        </w:rPr>
        <w:br/>
        <w:t>情形之一者，亦同：</w:t>
      </w:r>
    </w:p>
    <w:p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r w:rsidRPr="00EF09EE">
        <w:rPr>
          <w:rFonts w:ascii="標楷體" w:eastAsia="標楷體" w:hAnsi="標楷體" w:cs="細明體" w:hint="eastAsia"/>
          <w:bCs/>
          <w:color w:val="000000"/>
          <w:kern w:val="0"/>
        </w:rPr>
        <w:t>第廿一條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E92B8D" w:rsidRPr="00EF09EE" w:rsidRDefault="00E92B8D">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FE4E75">
        <w:rPr>
          <w:rFonts w:eastAsia="標楷體"/>
          <w:sz w:val="27"/>
          <w:szCs w:val="27"/>
        </w:rPr>
        <w:t>1</w:t>
      </w:r>
      <w:r w:rsidRPr="005F1E1F">
        <w:rPr>
          <w:rFonts w:eastAsia="標楷體"/>
          <w:sz w:val="27"/>
          <w:szCs w:val="27"/>
        </w:rPr>
        <w:t>學年</w:t>
      </w:r>
      <w:r w:rsidR="005F1E1F" w:rsidRPr="005F1E1F">
        <w:rPr>
          <w:rFonts w:eastAsia="標楷體" w:hint="eastAsia"/>
          <w:sz w:val="27"/>
          <w:szCs w:val="27"/>
        </w:rPr>
        <w:t>第</w:t>
      </w:r>
      <w:r w:rsidR="0085384D">
        <w:rPr>
          <w:rFonts w:eastAsia="標楷體"/>
          <w:sz w:val="27"/>
          <w:szCs w:val="27"/>
        </w:rPr>
        <w:t>2</w:t>
      </w:r>
      <w:r w:rsidR="005F1E1F" w:rsidRPr="005F1E1F">
        <w:rPr>
          <w:rFonts w:eastAsia="標楷體" w:hint="eastAsia"/>
          <w:sz w:val="27"/>
          <w:szCs w:val="27"/>
        </w:rPr>
        <w:t>學期</w:t>
      </w:r>
      <w:r w:rsidRPr="005F1E1F">
        <w:rPr>
          <w:rFonts w:eastAsia="標楷體" w:hint="eastAsia"/>
          <w:sz w:val="27"/>
          <w:szCs w:val="27"/>
        </w:rPr>
        <w:t>第</w:t>
      </w:r>
      <w:r w:rsidRPr="005F1E1F">
        <w:rPr>
          <w:rFonts w:eastAsia="標楷體" w:hint="eastAsia"/>
          <w:sz w:val="27"/>
          <w:szCs w:val="27"/>
        </w:rPr>
        <w:t>1</w:t>
      </w:r>
      <w:r w:rsidR="00383F0E" w:rsidRPr="005F1E1F">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422E96">
      <w:pPr>
        <w:spacing w:line="400" w:lineRule="exact"/>
        <w:ind w:left="1200" w:hangingChars="500" w:hanging="1200"/>
        <w:rPr>
          <w:rFonts w:eastAsia="標楷體"/>
          <w:sz w:val="22"/>
        </w:rPr>
      </w:pPr>
      <w:r w:rsidRPr="004752C3">
        <w:rPr>
          <w:rFonts w:ascii="標楷體" w:eastAsia="標楷體" w:hAnsi="標楷體" w:hint="eastAsia"/>
        </w:rPr>
        <w:t>報考類別：</w:t>
      </w:r>
      <w:r w:rsidR="00E850F2" w:rsidRPr="00F41F5F">
        <w:rPr>
          <w:rFonts w:eastAsia="標楷體" w:hint="eastAsia"/>
          <w:sz w:val="22"/>
          <w:szCs w:val="20"/>
        </w:rPr>
        <w:t>□普通科（</w:t>
      </w:r>
      <w:r w:rsidR="00A925BF" w:rsidRPr="00A925BF">
        <w:rPr>
          <w:rFonts w:eastAsia="標楷體" w:hint="eastAsia"/>
          <w:sz w:val="22"/>
          <w:szCs w:val="20"/>
        </w:rPr>
        <w:t>專案輔導人力</w:t>
      </w:r>
      <w:r w:rsidR="00E850F2" w:rsidRPr="00F41F5F">
        <w:rPr>
          <w:rFonts w:eastAsia="標楷體" w:hint="eastAsia"/>
          <w:sz w:val="22"/>
          <w:szCs w:val="20"/>
        </w:rPr>
        <w:t>缺）</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r>
              <w:rPr>
                <w:rFonts w:eastAsia="標楷體"/>
              </w:rPr>
              <w:t>繳</w:t>
            </w:r>
          </w:p>
          <w:p w:rsidR="00B21E04" w:rsidRDefault="00B21E04" w:rsidP="00ED753E">
            <w:pPr>
              <w:spacing w:line="300" w:lineRule="exact"/>
              <w:jc w:val="center"/>
              <w:rPr>
                <w:rFonts w:eastAsia="標楷體"/>
              </w:rPr>
            </w:pPr>
            <w:r>
              <w:rPr>
                <w:rFonts w:eastAsia="標楷體"/>
              </w:rPr>
              <w:t>驗</w:t>
            </w:r>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本人經甄選錄取，俟後若無法辦理教師核薪者，應即無條件自到職日起解職。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w:t>
            </w:r>
            <w:r w:rsidR="00093DC4" w:rsidRPr="00422E96">
              <w:rPr>
                <w:rFonts w:eastAsia="標楷體"/>
                <w:color w:val="0000FF"/>
              </w:rPr>
              <w:t>畢業證書</w:t>
            </w:r>
            <w:r w:rsidR="00093DC4"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005E5FDF" w:rsidRPr="00422E96">
              <w:rPr>
                <w:rFonts w:eastAsia="標楷體" w:hint="eastAsia"/>
                <w:color w:val="0000FF"/>
              </w:rPr>
              <w:t>以及表內各項證明文件正本暨影本各乙份，並分別依序排列</w:t>
            </w:r>
            <w:r w:rsidR="005E5FDF" w:rsidRPr="00422E96">
              <w:rPr>
                <w:rFonts w:eastAsia="標楷體" w:hint="eastAsia"/>
                <w:color w:val="0000FF"/>
              </w:rPr>
              <w:t>(</w:t>
            </w:r>
            <w:r w:rsidR="005E5FDF" w:rsidRPr="00422E96">
              <w:rPr>
                <w:rFonts w:eastAsia="標楷體" w:hint="eastAsia"/>
                <w:color w:val="0000FF"/>
              </w:rPr>
              <w:t>裝訂</w:t>
            </w:r>
            <w:r w:rsidR="005E5FDF" w:rsidRPr="00422E96">
              <w:rPr>
                <w:rFonts w:eastAsia="標楷體" w:hint="eastAsia"/>
                <w:color w:val="0000FF"/>
              </w:rPr>
              <w:t>)</w:t>
            </w:r>
            <w:r w:rsidR="005E5FDF" w:rsidRPr="00422E96">
              <w:rPr>
                <w:rFonts w:eastAsia="標楷體" w:hint="eastAsia"/>
                <w:color w:val="0000FF"/>
              </w:rPr>
              <w:t>完整，正本驗畢後發還</w:t>
            </w:r>
            <w:r w:rsidR="005E5FDF" w:rsidRPr="005E5FDF">
              <w:rPr>
                <w:rFonts w:eastAsia="標楷體" w:hint="eastAsia"/>
              </w:rPr>
              <w:t>。另證件或影印本如有不實者，應負法律責任。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5E5FDF">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E850F2">
              <w:rPr>
                <w:rFonts w:eastAsia="標楷體"/>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委    託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學年</w:t>
      </w:r>
      <w:r w:rsidRPr="004752C3">
        <w:rPr>
          <w:rFonts w:eastAsia="標楷體" w:hint="eastAsia"/>
          <w:sz w:val="32"/>
          <w:szCs w:val="32"/>
        </w:rPr>
        <w:t>度第</w:t>
      </w:r>
      <w:r w:rsidR="0085384D">
        <w:rPr>
          <w:rFonts w:eastAsia="標楷體"/>
          <w:sz w:val="32"/>
          <w:szCs w:val="32"/>
        </w:rPr>
        <w:t>2</w:t>
      </w:r>
      <w:r w:rsidRPr="004752C3">
        <w:rPr>
          <w:rFonts w:eastAsia="標楷體" w:hint="eastAsia"/>
          <w:sz w:val="32"/>
          <w:szCs w:val="32"/>
        </w:rPr>
        <w:t>學期第</w:t>
      </w:r>
      <w:r w:rsidRPr="004752C3">
        <w:rPr>
          <w:rFonts w:eastAsia="標楷體" w:hint="eastAsia"/>
          <w:sz w:val="32"/>
          <w:szCs w:val="32"/>
        </w:rPr>
        <w:t>1</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(備  註：委託人及受委託人均應驗身分證)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本校取得您的個人資料，目的在於進行甄試等試務相關工作，蒐集、處理及使用您的個人資料是受到個人資料保護法及相關法令之規範。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E850F2">
        <w:rPr>
          <w:rFonts w:ascii="標楷體" w:eastAsia="標楷體" w:hAnsi="標楷體"/>
          <w:sz w:val="32"/>
          <w:szCs w:val="32"/>
        </w:rPr>
        <w:t>1</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E850F2">
        <w:rPr>
          <w:rFonts w:ascii="標楷體" w:eastAsia="標楷體" w:hAnsi="標楷體"/>
          <w:sz w:val="32"/>
          <w:szCs w:val="32"/>
        </w:rPr>
        <w:t>1</w:t>
      </w:r>
      <w:r w:rsidRPr="00C04C69">
        <w:rPr>
          <w:rFonts w:ascii="標楷體" w:eastAsia="標楷體" w:hAnsi="標楷體" w:hint="eastAsia"/>
          <w:sz w:val="32"/>
          <w:szCs w:val="32"/>
        </w:rPr>
        <w:t>學年度第</w:t>
      </w:r>
      <w:r w:rsidR="0085384D">
        <w:rPr>
          <w:rFonts w:ascii="標楷體" w:eastAsia="標楷體" w:hAnsi="標楷體"/>
          <w:sz w:val="32"/>
          <w:szCs w:val="32"/>
        </w:rPr>
        <w:t>2</w:t>
      </w:r>
      <w:r w:rsidRPr="00C04C69">
        <w:rPr>
          <w:rFonts w:ascii="標楷體" w:eastAsia="標楷體" w:hAnsi="標楷體" w:hint="eastAsia"/>
          <w:sz w:val="32"/>
          <w:szCs w:val="32"/>
        </w:rPr>
        <w:t>學期</w:t>
      </w:r>
      <w:r w:rsidRPr="00C04C69">
        <w:rPr>
          <w:rFonts w:eastAsia="標楷體" w:hint="eastAsia"/>
          <w:sz w:val="32"/>
          <w:szCs w:val="32"/>
        </w:rPr>
        <w:t>第</w:t>
      </w:r>
      <w:r w:rsidRPr="00C04C69">
        <w:rPr>
          <w:rFonts w:eastAsia="標楷體" w:hint="eastAsia"/>
          <w:sz w:val="32"/>
          <w:szCs w:val="32"/>
        </w:rPr>
        <w:t>1</w:t>
      </w:r>
      <w:r w:rsidR="00C6194D" w:rsidRPr="00C04C69">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本人經甄選錄取為代課教師，俟後若無法辦理核薪，同意無條件解職，並溯自到職日生效，不得以任何理由請求補償及救濟。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E850F2">
        <w:rPr>
          <w:rFonts w:ascii="標楷體" w:eastAsia="標楷體" w:hAnsi="標楷體"/>
          <w:b/>
          <w:sz w:val="32"/>
          <w:szCs w:val="32"/>
        </w:rPr>
        <w:t>1</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85384D">
        <w:rPr>
          <w:rFonts w:ascii="標楷體" w:eastAsia="標楷體" w:hAnsi="標楷體"/>
          <w:b/>
          <w:bCs/>
          <w:sz w:val="32"/>
          <w:szCs w:val="32"/>
        </w:rPr>
        <w:t>2</w:t>
      </w:r>
      <w:r w:rsidRPr="004752C3">
        <w:rPr>
          <w:rFonts w:ascii="標楷體" w:eastAsia="標楷體" w:hAnsi="標楷體" w:hint="eastAsia"/>
          <w:b/>
          <w:bCs/>
          <w:sz w:val="32"/>
          <w:szCs w:val="32"/>
        </w:rPr>
        <w:t>學期第1梯代理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成 績 複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r w:rsidRPr="004752C3">
        <w:rPr>
          <w:rFonts w:ascii="標楷體" w:eastAsia="標楷體" w:hint="eastAsia"/>
          <w:spacing w:val="-20"/>
        </w:rPr>
        <w:t>本聯由學校留存)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E850F2">
        <w:rPr>
          <w:rFonts w:eastAsia="標楷體"/>
          <w:b/>
          <w:bCs/>
          <w:sz w:val="32"/>
          <w:szCs w:val="32"/>
        </w:rPr>
        <w:t>1</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85384D">
        <w:rPr>
          <w:rFonts w:eastAsia="標楷體"/>
          <w:b/>
          <w:bCs/>
          <w:sz w:val="32"/>
          <w:szCs w:val="32"/>
        </w:rPr>
        <w:t>2</w:t>
      </w:r>
      <w:r w:rsidRPr="004752C3">
        <w:rPr>
          <w:rFonts w:eastAsia="標楷體" w:hint="eastAsia"/>
          <w:b/>
          <w:bCs/>
          <w:sz w:val="32"/>
          <w:szCs w:val="32"/>
        </w:rPr>
        <w:t>學期第</w:t>
      </w:r>
      <w:r w:rsidR="00383F0E" w:rsidRPr="004752C3">
        <w:rPr>
          <w:rFonts w:eastAsia="標楷體" w:hint="eastAsia"/>
          <w:b/>
          <w:bCs/>
          <w:sz w:val="32"/>
          <w:szCs w:val="32"/>
        </w:rPr>
        <w:t>1</w:t>
      </w:r>
      <w:r w:rsidRPr="004752C3">
        <w:rPr>
          <w:rFonts w:eastAsia="標楷體" w:hint="eastAsia"/>
          <w:b/>
          <w:bCs/>
          <w:sz w:val="32"/>
          <w:szCs w:val="32"/>
        </w:rPr>
        <w:t>梯代理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r w:rsidRPr="004752C3">
        <w:rPr>
          <w:rFonts w:eastAsia="標楷體" w:hint="eastAsia"/>
          <w:b/>
          <w:spacing w:val="-20"/>
          <w:sz w:val="36"/>
          <w:szCs w:val="36"/>
        </w:rPr>
        <w:t>複</w:t>
      </w:r>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申   請   複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複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r w:rsidRPr="004752C3">
        <w:rPr>
          <w:rFonts w:ascii="標楷體" w:eastAsia="標楷體" w:hint="eastAsia"/>
          <w:spacing w:val="-20"/>
        </w:rPr>
        <w:t>本聯由申請人留存)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2"/>
      <w:footerReference w:type="default" r:id="rId13"/>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C2" w:rsidRDefault="00596EC2">
      <w:r>
        <w:separator/>
      </w:r>
    </w:p>
  </w:endnote>
  <w:endnote w:type="continuationSeparator" w:id="0">
    <w:p w:rsidR="00596EC2" w:rsidRDefault="00596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22" w:rsidRDefault="006135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3522" w:rsidRDefault="006135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22" w:rsidRDefault="006135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52BF">
      <w:rPr>
        <w:rStyle w:val="a6"/>
        <w:noProof/>
      </w:rPr>
      <w:t>12</w:t>
    </w:r>
    <w:r>
      <w:rPr>
        <w:rStyle w:val="a6"/>
      </w:rPr>
      <w:fldChar w:fldCharType="end"/>
    </w:r>
  </w:p>
  <w:p w:rsidR="00613522" w:rsidRDefault="0061352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C2" w:rsidRDefault="00596EC2">
      <w:r>
        <w:separator/>
      </w:r>
    </w:p>
  </w:footnote>
  <w:footnote w:type="continuationSeparator" w:id="0">
    <w:p w:rsidR="00596EC2" w:rsidRDefault="00596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18"/>
  </w:num>
  <w:num w:numId="5">
    <w:abstractNumId w:val="2"/>
  </w:num>
  <w:num w:numId="6">
    <w:abstractNumId w:val="8"/>
  </w:num>
  <w:num w:numId="7">
    <w:abstractNumId w:val="9"/>
  </w:num>
  <w:num w:numId="8">
    <w:abstractNumId w:val="1"/>
  </w:num>
  <w:num w:numId="9">
    <w:abstractNumId w:val="6"/>
  </w:num>
  <w:num w:numId="10">
    <w:abstractNumId w:val="11"/>
  </w:num>
  <w:num w:numId="11">
    <w:abstractNumId w:val="10"/>
  </w:num>
  <w:num w:numId="12">
    <w:abstractNumId w:val="0"/>
  </w:num>
  <w:num w:numId="13">
    <w:abstractNumId w:val="4"/>
  </w:num>
  <w:num w:numId="14">
    <w:abstractNumId w:val="12"/>
  </w:num>
  <w:num w:numId="15">
    <w:abstractNumId w:val="16"/>
  </w:num>
  <w:num w:numId="16">
    <w:abstractNumId w:val="7"/>
  </w:num>
  <w:num w:numId="17">
    <w:abstractNumId w:val="19"/>
  </w:num>
  <w:num w:numId="18">
    <w:abstractNumId w:val="5"/>
  </w:num>
  <w:num w:numId="19">
    <w:abstractNumId w:val="14"/>
  </w:num>
  <w:num w:numId="20">
    <w:abstractNumId w:val="2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03FA"/>
    <w:rsid w:val="00011729"/>
    <w:rsid w:val="00011F5E"/>
    <w:rsid w:val="000128AA"/>
    <w:rsid w:val="00013878"/>
    <w:rsid w:val="00013D4F"/>
    <w:rsid w:val="00016DC1"/>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BA8"/>
    <w:rsid w:val="00274FEA"/>
    <w:rsid w:val="002765DE"/>
    <w:rsid w:val="00280572"/>
    <w:rsid w:val="00283F68"/>
    <w:rsid w:val="0028547C"/>
    <w:rsid w:val="00292086"/>
    <w:rsid w:val="002936EF"/>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2E96"/>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6EC2"/>
    <w:rsid w:val="005A3C6A"/>
    <w:rsid w:val="005A4931"/>
    <w:rsid w:val="005A7BAA"/>
    <w:rsid w:val="005B15F5"/>
    <w:rsid w:val="005B2169"/>
    <w:rsid w:val="005B216E"/>
    <w:rsid w:val="005B2BC4"/>
    <w:rsid w:val="005B4433"/>
    <w:rsid w:val="005C038D"/>
    <w:rsid w:val="005C4DD9"/>
    <w:rsid w:val="005D0203"/>
    <w:rsid w:val="005D7379"/>
    <w:rsid w:val="005E1491"/>
    <w:rsid w:val="005E2835"/>
    <w:rsid w:val="005E3433"/>
    <w:rsid w:val="005E430E"/>
    <w:rsid w:val="005E5C81"/>
    <w:rsid w:val="005E5FDF"/>
    <w:rsid w:val="005F05C6"/>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400BA"/>
    <w:rsid w:val="006409C8"/>
    <w:rsid w:val="00642FAC"/>
    <w:rsid w:val="00645504"/>
    <w:rsid w:val="006470FC"/>
    <w:rsid w:val="00651BB2"/>
    <w:rsid w:val="00652012"/>
    <w:rsid w:val="006660B2"/>
    <w:rsid w:val="00673329"/>
    <w:rsid w:val="00674E1B"/>
    <w:rsid w:val="00675EE1"/>
    <w:rsid w:val="00690F6A"/>
    <w:rsid w:val="0069380F"/>
    <w:rsid w:val="00696ABE"/>
    <w:rsid w:val="006A01A5"/>
    <w:rsid w:val="006A535A"/>
    <w:rsid w:val="006B163C"/>
    <w:rsid w:val="006B259E"/>
    <w:rsid w:val="006B4834"/>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9E9"/>
    <w:rsid w:val="00757A0B"/>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900C9"/>
    <w:rsid w:val="00795799"/>
    <w:rsid w:val="00795B1B"/>
    <w:rsid w:val="007A0FF1"/>
    <w:rsid w:val="007A294F"/>
    <w:rsid w:val="007A64C6"/>
    <w:rsid w:val="007B42BA"/>
    <w:rsid w:val="007B5678"/>
    <w:rsid w:val="007B6605"/>
    <w:rsid w:val="007B7B4C"/>
    <w:rsid w:val="007C04FF"/>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384D"/>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B67"/>
    <w:rsid w:val="009760D2"/>
    <w:rsid w:val="00983E6A"/>
    <w:rsid w:val="00985F35"/>
    <w:rsid w:val="00990F32"/>
    <w:rsid w:val="00996845"/>
    <w:rsid w:val="009A1F6D"/>
    <w:rsid w:val="009A41E8"/>
    <w:rsid w:val="009A5104"/>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1791"/>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25BF"/>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AF3BCA"/>
    <w:rsid w:val="00B01C3B"/>
    <w:rsid w:val="00B06E5D"/>
    <w:rsid w:val="00B21E04"/>
    <w:rsid w:val="00B2549A"/>
    <w:rsid w:val="00B2698E"/>
    <w:rsid w:val="00B30924"/>
    <w:rsid w:val="00B40F57"/>
    <w:rsid w:val="00B41624"/>
    <w:rsid w:val="00B4634F"/>
    <w:rsid w:val="00B46878"/>
    <w:rsid w:val="00B50218"/>
    <w:rsid w:val="00B54FB2"/>
    <w:rsid w:val="00B55A13"/>
    <w:rsid w:val="00B63F08"/>
    <w:rsid w:val="00B64853"/>
    <w:rsid w:val="00B66829"/>
    <w:rsid w:val="00B73820"/>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C4B"/>
    <w:rsid w:val="00CA5057"/>
    <w:rsid w:val="00CA52BF"/>
    <w:rsid w:val="00CA5473"/>
    <w:rsid w:val="00CB0078"/>
    <w:rsid w:val="00CC2241"/>
    <w:rsid w:val="00CC5DFA"/>
    <w:rsid w:val="00CD5BC5"/>
    <w:rsid w:val="00CE1C7C"/>
    <w:rsid w:val="00CE3483"/>
    <w:rsid w:val="00CE6373"/>
    <w:rsid w:val="00CF0BA9"/>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491A"/>
    <w:rsid w:val="00E15192"/>
    <w:rsid w:val="00E24B18"/>
    <w:rsid w:val="00E25437"/>
    <w:rsid w:val="00E27D31"/>
    <w:rsid w:val="00E30970"/>
    <w:rsid w:val="00E30E63"/>
    <w:rsid w:val="00E31C44"/>
    <w:rsid w:val="00E332C5"/>
    <w:rsid w:val="00E339B1"/>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640"/>
    <w:rsid w:val="00E92B8D"/>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EC2E-B44D-453A-A839-E23BD05D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1612</Words>
  <Characters>9195</Characters>
  <Application>Microsoft Office Word</Application>
  <DocSecurity>0</DocSecurity>
  <Lines>76</Lines>
  <Paragraphs>21</Paragraphs>
  <ScaleCrop>false</ScaleCrop>
  <Company>桃園縣政府</Company>
  <LinksUpToDate>false</LinksUpToDate>
  <CharactersWithSpaces>10786</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6</cp:revision>
  <cp:lastPrinted>2021-07-04T11:30:00Z</cp:lastPrinted>
  <dcterms:created xsi:type="dcterms:W3CDTF">2022-12-15T01:15:00Z</dcterms:created>
  <dcterms:modified xsi:type="dcterms:W3CDTF">2022-12-21T00:30:00Z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8c7f2bd5d1b72f84a5cb16e0d7634860df18f268a4ae0bc28c268f7a22ffd54e</vt:lpwstr>
  </property>
</Properties>
</file>