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77" w:rsidRPr="00481F61" w:rsidRDefault="00581077" w:rsidP="00C70E4A">
      <w:pPr>
        <w:jc w:val="center"/>
        <w:rPr>
          <w:rFonts w:ascii="Times New Roman" w:eastAsia="標楷體" w:hAnsi="Times New Roman"/>
          <w:b/>
          <w:sz w:val="32"/>
          <w:szCs w:val="32"/>
        </w:rPr>
      </w:pPr>
      <w:bookmarkStart w:id="0" w:name="_GoBack"/>
      <w:bookmarkEnd w:id="0"/>
      <w:r w:rsidRPr="00481F61">
        <w:rPr>
          <w:rFonts w:ascii="Times New Roman" w:eastAsia="標楷體" w:hAnsi="Times New Roman" w:hint="eastAsia"/>
          <w:b/>
          <w:sz w:val="32"/>
          <w:szCs w:val="32"/>
        </w:rPr>
        <w:t>繪本的魔力</w:t>
      </w:r>
      <w:r w:rsidRPr="00481F61">
        <w:rPr>
          <w:rFonts w:ascii="Times New Roman" w:eastAsia="標楷體" w:hAnsi="Times New Roman"/>
          <w:b/>
          <w:sz w:val="32"/>
          <w:szCs w:val="32"/>
        </w:rPr>
        <w:t>~</w:t>
      </w:r>
      <w:r w:rsidRPr="00481F61">
        <w:rPr>
          <w:rFonts w:ascii="Times New Roman" w:eastAsia="標楷體" w:hAnsi="Times New Roman" w:hint="eastAsia"/>
          <w:b/>
          <w:sz w:val="32"/>
          <w:szCs w:val="32"/>
        </w:rPr>
        <w:t>讓數學教學和自然教學活起來工作坊</w:t>
      </w:r>
    </w:p>
    <w:p w:rsidR="00581077" w:rsidRPr="00481F61" w:rsidRDefault="00581077">
      <w:pPr>
        <w:rPr>
          <w:rFonts w:ascii="Times New Roman" w:eastAsia="標楷體" w:hAnsi="Times New Roman"/>
        </w:rPr>
      </w:pPr>
    </w:p>
    <w:p w:rsidR="00581077" w:rsidRPr="00481F61" w:rsidRDefault="00581077" w:rsidP="00D25517">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目的：</w:t>
      </w:r>
    </w:p>
    <w:p w:rsidR="00581077" w:rsidRPr="00481F61" w:rsidRDefault="00581077" w:rsidP="005055DC">
      <w:pPr>
        <w:pStyle w:val="ListParagraph"/>
        <w:ind w:leftChars="0"/>
        <w:rPr>
          <w:rFonts w:ascii="Times New Roman" w:eastAsia="標楷體" w:hAnsi="Times New Roman"/>
        </w:rPr>
      </w:pPr>
      <w:r w:rsidRPr="00481F61">
        <w:rPr>
          <w:rFonts w:ascii="Times New Roman" w:eastAsia="標楷體" w:hAnsi="Times New Roman" w:hint="eastAsia"/>
        </w:rPr>
        <w:t>聽故事一向是學生的最愛，讓他們透過圖文並茂的繪本故事閱讀，在潛移默化中提高對數學和自然科學的喜愛，啟發對閱讀的興趣。國立新竹教育大學數理教育研究所將舉辦有關繪本閱讀工作坊，特別邀請具有豐富經驗和傑出表現的教授學者和實務教師擔任工作坊的嘉賓做經驗分享，期望讓參加工作坊的老師能利用繪本閱讀教學，激發小朋友對數學、自然科學的興趣，同時也為他們打開另一扇知識之窗</w:t>
      </w:r>
    </w:p>
    <w:p w:rsidR="00581077" w:rsidRPr="00481F61" w:rsidRDefault="00581077" w:rsidP="005055DC">
      <w:pPr>
        <w:pStyle w:val="ListParagraph"/>
        <w:ind w:leftChars="0"/>
        <w:rPr>
          <w:rFonts w:ascii="Times New Roman" w:eastAsia="標楷體" w:hAnsi="Times New Roman"/>
        </w:rPr>
      </w:pPr>
    </w:p>
    <w:p w:rsidR="00581077" w:rsidRPr="00481F61" w:rsidRDefault="00581077" w:rsidP="00D25517">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工作坊日期：</w:t>
      </w:r>
      <w:r>
        <w:rPr>
          <w:rFonts w:ascii="Times New Roman" w:eastAsia="標楷體" w:hAnsi="Times New Roman" w:hint="eastAsia"/>
        </w:rPr>
        <w:t>民</w:t>
      </w:r>
      <w:r w:rsidRPr="00481F61">
        <w:rPr>
          <w:rFonts w:ascii="Times New Roman" w:eastAsia="標楷體" w:hAnsi="Times New Roman" w:hint="eastAsia"/>
        </w:rPr>
        <w:t>國</w:t>
      </w:r>
      <w:r w:rsidRPr="00481F61">
        <w:rPr>
          <w:rFonts w:ascii="Times New Roman" w:eastAsia="標楷體" w:hAnsi="Times New Roman"/>
        </w:rPr>
        <w:t>105</w:t>
      </w:r>
      <w:r w:rsidRPr="00481F61">
        <w:rPr>
          <w:rFonts w:ascii="Times New Roman" w:eastAsia="標楷體" w:hAnsi="Times New Roman" w:hint="eastAsia"/>
        </w:rPr>
        <w:t>年</w:t>
      </w:r>
      <w:r w:rsidRPr="00481F61">
        <w:rPr>
          <w:rFonts w:ascii="Times New Roman" w:eastAsia="標楷體" w:hAnsi="Times New Roman"/>
        </w:rPr>
        <w:t>1</w:t>
      </w:r>
      <w:r w:rsidRPr="00481F61">
        <w:rPr>
          <w:rFonts w:ascii="Times New Roman" w:eastAsia="標楷體" w:hAnsi="Times New Roman" w:hint="eastAsia"/>
        </w:rPr>
        <w:t>月</w:t>
      </w:r>
      <w:r w:rsidRPr="00481F61">
        <w:rPr>
          <w:rFonts w:ascii="Times New Roman" w:eastAsia="標楷體" w:hAnsi="Times New Roman"/>
        </w:rPr>
        <w:t>21</w:t>
      </w:r>
      <w:r w:rsidRPr="00481F61">
        <w:rPr>
          <w:rFonts w:ascii="Times New Roman" w:eastAsia="標楷體" w:hAnsi="Times New Roman" w:hint="eastAsia"/>
        </w:rPr>
        <w:t>日（四）</w:t>
      </w:r>
      <w:r w:rsidRPr="00481F61">
        <w:rPr>
          <w:rFonts w:ascii="Times New Roman" w:eastAsia="標楷體" w:hAnsi="Times New Roman"/>
        </w:rPr>
        <w:t>~ 22</w:t>
      </w:r>
      <w:r w:rsidRPr="00481F61">
        <w:rPr>
          <w:rFonts w:ascii="Times New Roman" w:eastAsia="標楷體" w:hAnsi="Times New Roman" w:hint="eastAsia"/>
        </w:rPr>
        <w:t>日（五）</w:t>
      </w:r>
    </w:p>
    <w:p w:rsidR="00581077" w:rsidRPr="00481F61" w:rsidRDefault="00581077" w:rsidP="00D25517">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工作坊地點：國立新竹教育大學</w:t>
      </w:r>
      <w:r w:rsidRPr="00481F61">
        <w:rPr>
          <w:rFonts w:ascii="Times New Roman" w:eastAsia="標楷體" w:hAnsi="Times New Roman"/>
        </w:rPr>
        <w:t xml:space="preserve"> </w:t>
      </w:r>
      <w:r w:rsidRPr="00481F61">
        <w:rPr>
          <w:rFonts w:ascii="Times New Roman" w:eastAsia="標楷體" w:hAnsi="Times New Roman" w:hint="eastAsia"/>
        </w:rPr>
        <w:t>行政大樓五樓</w:t>
      </w:r>
      <w:r w:rsidRPr="00481F61">
        <w:rPr>
          <w:rFonts w:ascii="Times New Roman" w:eastAsia="標楷體" w:hAnsi="Times New Roman"/>
        </w:rPr>
        <w:t xml:space="preserve"> </w:t>
      </w:r>
      <w:r w:rsidRPr="00481F61">
        <w:rPr>
          <w:rFonts w:ascii="Times New Roman" w:eastAsia="標楷體" w:hAnsi="Times New Roman" w:hint="eastAsia"/>
        </w:rPr>
        <w:t>第二會議室</w:t>
      </w:r>
    </w:p>
    <w:p w:rsidR="00581077" w:rsidRPr="00481F61" w:rsidRDefault="00581077" w:rsidP="00D25517">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免費參加、提供午餐、提供公假、提供研習時數（六小時</w:t>
      </w:r>
      <w:r w:rsidRPr="00481F61">
        <w:rPr>
          <w:rFonts w:ascii="Times New Roman" w:eastAsia="標楷體" w:hAnsi="Times New Roman"/>
        </w:rPr>
        <w:t>/</w:t>
      </w:r>
      <w:r w:rsidRPr="00481F61">
        <w:rPr>
          <w:rFonts w:ascii="Times New Roman" w:eastAsia="標楷體" w:hAnsi="Times New Roman" w:hint="eastAsia"/>
        </w:rPr>
        <w:t>天）</w:t>
      </w:r>
    </w:p>
    <w:p w:rsidR="00581077" w:rsidRPr="00481F61" w:rsidRDefault="00581077" w:rsidP="007C3C32">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報名日期：即日起</w:t>
      </w:r>
      <w:r w:rsidRPr="00481F61">
        <w:rPr>
          <w:rFonts w:ascii="Times New Roman" w:eastAsia="標楷體" w:hAnsi="Times New Roman"/>
        </w:rPr>
        <w:t>~</w:t>
      </w:r>
      <w:r w:rsidRPr="00481F61">
        <w:rPr>
          <w:rFonts w:ascii="Times New Roman" w:eastAsia="標楷體" w:hAnsi="Times New Roman" w:hint="eastAsia"/>
        </w:rPr>
        <w:t>民國</w:t>
      </w:r>
      <w:r w:rsidRPr="00481F61">
        <w:rPr>
          <w:rFonts w:ascii="Times New Roman" w:eastAsia="標楷體" w:hAnsi="Times New Roman"/>
        </w:rPr>
        <w:t>105</w:t>
      </w:r>
      <w:r w:rsidRPr="00481F61">
        <w:rPr>
          <w:rFonts w:ascii="Times New Roman" w:eastAsia="標楷體" w:hAnsi="Times New Roman" w:hint="eastAsia"/>
        </w:rPr>
        <w:t>年</w:t>
      </w:r>
      <w:r w:rsidRPr="00481F61">
        <w:rPr>
          <w:rFonts w:ascii="Times New Roman" w:eastAsia="標楷體" w:hAnsi="Times New Roman"/>
        </w:rPr>
        <w:t>1</w:t>
      </w:r>
      <w:r w:rsidRPr="00481F61">
        <w:rPr>
          <w:rFonts w:ascii="Times New Roman" w:eastAsia="標楷體" w:hAnsi="Times New Roman" w:hint="eastAsia"/>
        </w:rPr>
        <w:t>月</w:t>
      </w:r>
      <w:r w:rsidRPr="00481F61">
        <w:rPr>
          <w:rFonts w:ascii="Times New Roman" w:eastAsia="標楷體" w:hAnsi="Times New Roman"/>
        </w:rPr>
        <w:t>10</w:t>
      </w:r>
      <w:r w:rsidRPr="00481F61">
        <w:rPr>
          <w:rFonts w:ascii="Times New Roman" w:eastAsia="標楷體" w:hAnsi="Times New Roman" w:hint="eastAsia"/>
        </w:rPr>
        <w:t>日（日）止</w:t>
      </w:r>
    </w:p>
    <w:p w:rsidR="00581077" w:rsidRDefault="00581077" w:rsidP="007D15D4">
      <w:pPr>
        <w:pStyle w:val="ListParagraph"/>
        <w:numPr>
          <w:ilvl w:val="0"/>
          <w:numId w:val="1"/>
        </w:numPr>
        <w:ind w:leftChars="0"/>
        <w:rPr>
          <w:rStyle w:val="Hyperlink"/>
          <w:rFonts w:ascii="Times New Roman" w:eastAsia="標楷體" w:hAnsi="Times New Roman"/>
          <w:color w:val="auto"/>
          <w:u w:val="none"/>
        </w:rPr>
      </w:pPr>
      <w:r w:rsidRPr="00481F61">
        <w:rPr>
          <w:rFonts w:ascii="Times New Roman" w:eastAsia="標楷體" w:hAnsi="Times New Roman" w:hint="eastAsia"/>
        </w:rPr>
        <w:t>報名網址：</w:t>
      </w:r>
      <w:hyperlink r:id="rId7" w:history="1">
        <w:r w:rsidRPr="00481F61">
          <w:rPr>
            <w:rStyle w:val="Hyperlink"/>
            <w:rFonts w:ascii="Times New Roman" w:eastAsia="標楷體" w:hAnsi="Times New Roman"/>
          </w:rPr>
          <w:t>http://goo.gl/forms/DpYYJjMQ8B</w:t>
        </w:r>
      </w:hyperlink>
      <w:r w:rsidRPr="00481F61">
        <w:rPr>
          <w:rStyle w:val="Hyperlink"/>
          <w:rFonts w:ascii="Times New Roman" w:eastAsia="標楷體" w:hAnsi="Times New Roman"/>
          <w:u w:val="none"/>
        </w:rPr>
        <w:t xml:space="preserve"> </w:t>
      </w:r>
      <w:r w:rsidRPr="00481F61">
        <w:rPr>
          <w:rStyle w:val="Hyperlink"/>
          <w:rFonts w:ascii="Times New Roman" w:eastAsia="標楷體" w:hAnsi="Times New Roman" w:hint="eastAsia"/>
          <w:color w:val="auto"/>
          <w:u w:val="none"/>
        </w:rPr>
        <w:t>或本校數理教育研究所網頁</w:t>
      </w:r>
    </w:p>
    <w:p w:rsidR="00581077" w:rsidRPr="00292EB2" w:rsidRDefault="00581077" w:rsidP="00292EB2">
      <w:pPr>
        <w:rPr>
          <w:rFonts w:ascii="Times New Roman" w:eastAsia="標楷體" w:hAnsi="Times New Roman"/>
        </w:rPr>
      </w:pPr>
    </w:p>
    <w:p w:rsidR="00581077" w:rsidRPr="00481F61" w:rsidRDefault="00581077" w:rsidP="007D15D4">
      <w:pPr>
        <w:pStyle w:val="ListParagraph"/>
        <w:numPr>
          <w:ilvl w:val="0"/>
          <w:numId w:val="1"/>
        </w:numPr>
        <w:ind w:leftChars="0"/>
        <w:rPr>
          <w:rFonts w:ascii="Times New Roman" w:eastAsia="標楷體" w:hAnsi="Times New Roman"/>
        </w:rPr>
      </w:pPr>
      <w:r w:rsidRPr="00481F61">
        <w:rPr>
          <w:rFonts w:ascii="Times New Roman" w:eastAsia="標楷體" w:hAnsi="Times New Roman" w:hint="eastAsia"/>
        </w:rPr>
        <w:t>工作坊議程：</w:t>
      </w:r>
      <w:r w:rsidRPr="00481F61">
        <w:rPr>
          <w:rFonts w:ascii="Times New Roman" w:eastAsia="標楷體"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3"/>
        <w:gridCol w:w="2900"/>
        <w:gridCol w:w="1573"/>
        <w:gridCol w:w="2900"/>
      </w:tblGrid>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時間</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1/21(</w:t>
            </w:r>
            <w:r w:rsidRPr="00692041">
              <w:rPr>
                <w:rFonts w:ascii="Times New Roman" w:eastAsia="標楷體" w:hAnsi="Times New Roman" w:hint="eastAsia"/>
                <w:szCs w:val="24"/>
              </w:rPr>
              <w:t>四</w:t>
            </w:r>
            <w:r w:rsidRPr="00692041">
              <w:rPr>
                <w:rFonts w:ascii="Times New Roman" w:eastAsia="標楷體" w:hAnsi="Times New Roman"/>
                <w:szCs w:val="24"/>
              </w:rPr>
              <w:t>)</w:t>
            </w:r>
          </w:p>
        </w:tc>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時間</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1/22(</w:t>
            </w:r>
            <w:r w:rsidRPr="00692041">
              <w:rPr>
                <w:rFonts w:ascii="Times New Roman" w:eastAsia="標楷體" w:hAnsi="Times New Roman" w:hint="eastAsia"/>
                <w:szCs w:val="24"/>
              </w:rPr>
              <w:t>五</w:t>
            </w:r>
            <w:r w:rsidRPr="00692041">
              <w:rPr>
                <w:rFonts w:ascii="Times New Roman" w:eastAsia="標楷體" w:hAnsi="Times New Roman"/>
                <w:szCs w:val="24"/>
              </w:rPr>
              <w:t>)</w:t>
            </w:r>
          </w:p>
        </w:tc>
      </w:tr>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09:00-09:20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報到</w:t>
            </w:r>
          </w:p>
        </w:tc>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09:00-09:20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報到</w:t>
            </w:r>
          </w:p>
        </w:tc>
      </w:tr>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09:20-09:30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開幕</w:t>
            </w:r>
          </w:p>
        </w:tc>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09:20-09:30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開幕</w:t>
            </w:r>
          </w:p>
        </w:tc>
      </w:tr>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09:30-10:30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數學繪本閱讀</w:t>
            </w:r>
            <w:r w:rsidRPr="00692041">
              <w:rPr>
                <w:rFonts w:ascii="Times New Roman" w:eastAsia="標楷體" w:hAnsi="Times New Roman"/>
                <w:szCs w:val="24"/>
              </w:rPr>
              <w:t>(</w:t>
            </w:r>
            <w:r w:rsidRPr="00692041">
              <w:rPr>
                <w:rFonts w:ascii="Times New Roman" w:eastAsia="標楷體" w:hAnsi="Times New Roman" w:hint="eastAsia"/>
                <w:szCs w:val="24"/>
              </w:rPr>
              <w:t>教授學者</w:t>
            </w:r>
            <w:r w:rsidRPr="00692041">
              <w:rPr>
                <w:rFonts w:ascii="Times New Roman" w:eastAsia="標楷體" w:hAnsi="Times New Roman"/>
                <w:szCs w:val="24"/>
              </w:rPr>
              <w:t>)</w:t>
            </w:r>
          </w:p>
        </w:tc>
        <w:tc>
          <w:tcPr>
            <w:tcW w:w="879" w:type="pct"/>
          </w:tcPr>
          <w:p w:rsidR="00581077" w:rsidRPr="00692041" w:rsidRDefault="00581077" w:rsidP="00A4166A">
            <w:pPr>
              <w:rPr>
                <w:rFonts w:ascii="Times New Roman" w:eastAsia="標楷體" w:hAnsi="Times New Roman"/>
                <w:szCs w:val="24"/>
              </w:rPr>
            </w:pPr>
            <w:r w:rsidRPr="00692041">
              <w:rPr>
                <w:rFonts w:ascii="Times New Roman" w:eastAsia="標楷體" w:hAnsi="Times New Roman"/>
                <w:szCs w:val="24"/>
              </w:rPr>
              <w:t>09:30-10:30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科學繪本閱讀</w:t>
            </w:r>
            <w:r w:rsidRPr="00692041">
              <w:rPr>
                <w:rFonts w:ascii="Times New Roman" w:eastAsia="標楷體" w:hAnsi="Times New Roman"/>
                <w:szCs w:val="24"/>
              </w:rPr>
              <w:t>(</w:t>
            </w:r>
            <w:r w:rsidRPr="00692041">
              <w:rPr>
                <w:rFonts w:ascii="Times New Roman" w:eastAsia="標楷體" w:hAnsi="Times New Roman" w:hint="eastAsia"/>
                <w:szCs w:val="24"/>
              </w:rPr>
              <w:t>教授學者</w:t>
            </w:r>
            <w:r w:rsidRPr="00692041">
              <w:rPr>
                <w:rFonts w:ascii="Times New Roman" w:eastAsia="標楷體" w:hAnsi="Times New Roman"/>
                <w:szCs w:val="24"/>
              </w:rPr>
              <w:t>)</w:t>
            </w:r>
          </w:p>
        </w:tc>
      </w:tr>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10:30-10:40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休息</w:t>
            </w:r>
          </w:p>
        </w:tc>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10:30-10:40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休息</w:t>
            </w:r>
          </w:p>
        </w:tc>
      </w:tr>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10:40-11:40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數學繪本閱讀</w:t>
            </w:r>
            <w:r w:rsidRPr="00692041">
              <w:rPr>
                <w:rFonts w:ascii="Times New Roman" w:eastAsia="標楷體" w:hAnsi="Times New Roman"/>
                <w:szCs w:val="24"/>
              </w:rPr>
              <w:t>(</w:t>
            </w:r>
            <w:r w:rsidRPr="00692041">
              <w:rPr>
                <w:rFonts w:ascii="Times New Roman" w:eastAsia="標楷體" w:hAnsi="Times New Roman" w:hint="eastAsia"/>
                <w:szCs w:val="24"/>
              </w:rPr>
              <w:t>教授學者</w:t>
            </w:r>
            <w:r w:rsidRPr="00692041">
              <w:rPr>
                <w:rFonts w:ascii="Times New Roman" w:eastAsia="標楷體" w:hAnsi="Times New Roman"/>
                <w:szCs w:val="24"/>
              </w:rPr>
              <w:t>)</w:t>
            </w:r>
          </w:p>
        </w:tc>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10:40-11:40</w:t>
            </w:r>
          </w:p>
        </w:tc>
        <w:tc>
          <w:tcPr>
            <w:tcW w:w="1621" w:type="pct"/>
          </w:tcPr>
          <w:p w:rsidR="00581077" w:rsidRPr="00692041" w:rsidRDefault="00581077" w:rsidP="000071CA">
            <w:pPr>
              <w:rPr>
                <w:rFonts w:ascii="Times New Roman" w:eastAsia="標楷體" w:hAnsi="Times New Roman"/>
                <w:szCs w:val="24"/>
              </w:rPr>
            </w:pPr>
            <w:r w:rsidRPr="00692041">
              <w:rPr>
                <w:rFonts w:ascii="Times New Roman" w:eastAsia="標楷體" w:hAnsi="Times New Roman" w:hint="eastAsia"/>
                <w:szCs w:val="24"/>
              </w:rPr>
              <w:t>科學繪本閱讀</w:t>
            </w:r>
            <w:r w:rsidRPr="00692041">
              <w:rPr>
                <w:rFonts w:ascii="Times New Roman" w:eastAsia="標楷體" w:hAnsi="Times New Roman"/>
                <w:szCs w:val="24"/>
              </w:rPr>
              <w:t>(</w:t>
            </w:r>
            <w:r w:rsidRPr="00692041">
              <w:rPr>
                <w:rFonts w:ascii="Times New Roman" w:eastAsia="標楷體" w:hAnsi="Times New Roman" w:hint="eastAsia"/>
                <w:szCs w:val="24"/>
              </w:rPr>
              <w:t>教授學者</w:t>
            </w:r>
            <w:r w:rsidRPr="00692041">
              <w:rPr>
                <w:rFonts w:ascii="Times New Roman" w:eastAsia="標楷體" w:hAnsi="Times New Roman"/>
                <w:szCs w:val="24"/>
              </w:rPr>
              <w:t>)</w:t>
            </w:r>
          </w:p>
        </w:tc>
      </w:tr>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11:40-13:00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午休</w:t>
            </w:r>
          </w:p>
        </w:tc>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11:40-13:00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午休</w:t>
            </w:r>
          </w:p>
        </w:tc>
      </w:tr>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13:00-14:30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數學繪本閱讀</w:t>
            </w:r>
            <w:r w:rsidRPr="00692041">
              <w:rPr>
                <w:rFonts w:ascii="Times New Roman" w:eastAsia="標楷體" w:hAnsi="Times New Roman"/>
                <w:szCs w:val="24"/>
              </w:rPr>
              <w:t>(</w:t>
            </w:r>
            <w:r w:rsidRPr="00692041">
              <w:rPr>
                <w:rFonts w:ascii="Times New Roman" w:eastAsia="標楷體" w:hAnsi="Times New Roman" w:hint="eastAsia"/>
                <w:szCs w:val="24"/>
              </w:rPr>
              <w:t>實務教師</w:t>
            </w:r>
            <w:r w:rsidRPr="00692041">
              <w:rPr>
                <w:rFonts w:ascii="Times New Roman" w:eastAsia="標楷體" w:hAnsi="Times New Roman"/>
                <w:szCs w:val="24"/>
              </w:rPr>
              <w:t>)</w:t>
            </w:r>
          </w:p>
        </w:tc>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13:00-14:30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科學繪本閱讀</w:t>
            </w:r>
            <w:r w:rsidRPr="00692041">
              <w:rPr>
                <w:rFonts w:ascii="Times New Roman" w:eastAsia="標楷體" w:hAnsi="Times New Roman"/>
                <w:szCs w:val="24"/>
              </w:rPr>
              <w:t>(</w:t>
            </w:r>
            <w:r w:rsidRPr="00692041">
              <w:rPr>
                <w:rFonts w:ascii="Times New Roman" w:eastAsia="標楷體" w:hAnsi="Times New Roman" w:hint="eastAsia"/>
                <w:szCs w:val="24"/>
              </w:rPr>
              <w:t>實務教師</w:t>
            </w:r>
            <w:r w:rsidRPr="00692041">
              <w:rPr>
                <w:rFonts w:ascii="Times New Roman" w:eastAsia="標楷體" w:hAnsi="Times New Roman"/>
                <w:szCs w:val="24"/>
              </w:rPr>
              <w:t>)</w:t>
            </w:r>
          </w:p>
        </w:tc>
      </w:tr>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14:30-14:40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休息</w:t>
            </w:r>
          </w:p>
        </w:tc>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14:30-14:40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休息</w:t>
            </w:r>
          </w:p>
        </w:tc>
      </w:tr>
      <w:tr w:rsidR="00581077" w:rsidRPr="00692041" w:rsidTr="00692041">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14:40-16:10</w:t>
            </w:r>
          </w:p>
        </w:tc>
        <w:tc>
          <w:tcPr>
            <w:tcW w:w="1621"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hint="eastAsia"/>
                <w:szCs w:val="24"/>
              </w:rPr>
              <w:t>數學繪本閱讀</w:t>
            </w:r>
            <w:r w:rsidRPr="00692041">
              <w:rPr>
                <w:rFonts w:ascii="Times New Roman" w:eastAsia="標楷體" w:hAnsi="Times New Roman"/>
                <w:szCs w:val="24"/>
              </w:rPr>
              <w:t>(</w:t>
            </w:r>
            <w:r w:rsidRPr="00692041">
              <w:rPr>
                <w:rFonts w:ascii="Times New Roman" w:eastAsia="標楷體" w:hAnsi="Times New Roman" w:hint="eastAsia"/>
                <w:szCs w:val="24"/>
              </w:rPr>
              <w:t>實務教師</w:t>
            </w:r>
            <w:r w:rsidRPr="00692041">
              <w:rPr>
                <w:rFonts w:ascii="Times New Roman" w:eastAsia="標楷體" w:hAnsi="Times New Roman"/>
                <w:szCs w:val="24"/>
              </w:rPr>
              <w:t>)</w:t>
            </w:r>
          </w:p>
        </w:tc>
        <w:tc>
          <w:tcPr>
            <w:tcW w:w="879" w:type="pct"/>
          </w:tcPr>
          <w:p w:rsidR="00581077" w:rsidRPr="00692041" w:rsidRDefault="00581077" w:rsidP="00182020">
            <w:pPr>
              <w:rPr>
                <w:rFonts w:ascii="Times New Roman" w:eastAsia="標楷體" w:hAnsi="Times New Roman"/>
                <w:szCs w:val="24"/>
              </w:rPr>
            </w:pPr>
            <w:r w:rsidRPr="00692041">
              <w:rPr>
                <w:rFonts w:ascii="Times New Roman" w:eastAsia="標楷體" w:hAnsi="Times New Roman"/>
                <w:szCs w:val="24"/>
              </w:rPr>
              <w:t>14:40-16:10</w:t>
            </w:r>
          </w:p>
        </w:tc>
        <w:tc>
          <w:tcPr>
            <w:tcW w:w="1621" w:type="pct"/>
          </w:tcPr>
          <w:p w:rsidR="00581077" w:rsidRPr="00692041" w:rsidRDefault="00581077" w:rsidP="00851521">
            <w:pPr>
              <w:rPr>
                <w:rFonts w:ascii="Times New Roman" w:eastAsia="標楷體" w:hAnsi="Times New Roman"/>
                <w:szCs w:val="24"/>
              </w:rPr>
            </w:pPr>
            <w:r w:rsidRPr="00692041">
              <w:rPr>
                <w:rFonts w:ascii="Times New Roman" w:eastAsia="標楷體" w:hAnsi="Times New Roman" w:hint="eastAsia"/>
                <w:szCs w:val="24"/>
              </w:rPr>
              <w:t>科學繪本閱讀</w:t>
            </w:r>
            <w:r w:rsidRPr="00692041">
              <w:rPr>
                <w:rFonts w:ascii="Times New Roman" w:eastAsia="標楷體" w:hAnsi="Times New Roman"/>
                <w:szCs w:val="24"/>
              </w:rPr>
              <w:t>(</w:t>
            </w:r>
            <w:r w:rsidRPr="00692041">
              <w:rPr>
                <w:rFonts w:ascii="Times New Roman" w:eastAsia="標楷體" w:hAnsi="Times New Roman" w:hint="eastAsia"/>
                <w:szCs w:val="24"/>
              </w:rPr>
              <w:t>實務教師</w:t>
            </w:r>
            <w:r w:rsidRPr="00692041">
              <w:rPr>
                <w:rFonts w:ascii="Times New Roman" w:eastAsia="標楷體" w:hAnsi="Times New Roman"/>
                <w:szCs w:val="24"/>
              </w:rPr>
              <w:t xml:space="preserve">) </w:t>
            </w:r>
          </w:p>
        </w:tc>
      </w:tr>
    </w:tbl>
    <w:p w:rsidR="00581077" w:rsidRPr="00481F61" w:rsidRDefault="00581077">
      <w:pPr>
        <w:rPr>
          <w:rFonts w:ascii="Times New Roman" w:eastAsia="標楷體" w:hAnsi="Times New Roman"/>
        </w:rPr>
      </w:pPr>
    </w:p>
    <w:p w:rsidR="00581077" w:rsidRPr="00481F61" w:rsidRDefault="00581077">
      <w:pPr>
        <w:rPr>
          <w:rFonts w:ascii="Times New Roman" w:eastAsia="標楷體" w:hAnsi="Times New Roman"/>
        </w:rPr>
      </w:pPr>
      <w:r w:rsidRPr="00481F61">
        <w:rPr>
          <w:rFonts w:ascii="Times New Roman" w:eastAsia="標楷體" w:hAnsi="Times New Roman" w:hint="eastAsia"/>
        </w:rPr>
        <w:t>主辦單位：教育部</w:t>
      </w:r>
    </w:p>
    <w:p w:rsidR="00581077" w:rsidRPr="00481F61" w:rsidRDefault="00581077" w:rsidP="001416B5">
      <w:pPr>
        <w:rPr>
          <w:rFonts w:ascii="Times New Roman" w:eastAsia="標楷體" w:hAnsi="Times New Roman"/>
        </w:rPr>
      </w:pPr>
      <w:r w:rsidRPr="00481F61">
        <w:rPr>
          <w:rFonts w:ascii="Times New Roman" w:eastAsia="標楷體" w:hAnsi="Times New Roman" w:hint="eastAsia"/>
        </w:rPr>
        <w:t>協辦單位：國立新竹教育大學數理教育研究所</w:t>
      </w:r>
    </w:p>
    <w:p w:rsidR="00581077" w:rsidRPr="00481F61" w:rsidRDefault="00581077" w:rsidP="00094758">
      <w:pPr>
        <w:rPr>
          <w:rFonts w:ascii="Times New Roman" w:eastAsia="標楷體" w:hAnsi="Times New Roman"/>
        </w:rPr>
      </w:pPr>
      <w:r w:rsidRPr="00481F61">
        <w:rPr>
          <w:rFonts w:ascii="Times New Roman" w:eastAsia="標楷體" w:hAnsi="Times New Roman" w:hint="eastAsia"/>
        </w:rPr>
        <w:t>活動聯絡人：陳亮仁</w:t>
      </w:r>
      <w:r w:rsidRPr="00481F61">
        <w:rPr>
          <w:rFonts w:ascii="Times New Roman" w:eastAsia="標楷體" w:hAnsi="Times New Roman"/>
        </w:rPr>
        <w:t xml:space="preserve"> </w:t>
      </w:r>
    </w:p>
    <w:p w:rsidR="00581077" w:rsidRPr="00481F61" w:rsidRDefault="00581077" w:rsidP="00094758">
      <w:pPr>
        <w:rPr>
          <w:rFonts w:ascii="Times New Roman" w:eastAsia="標楷體" w:hAnsi="Times New Roman"/>
        </w:rPr>
      </w:pPr>
      <w:r w:rsidRPr="00481F61">
        <w:rPr>
          <w:rFonts w:ascii="Times New Roman" w:eastAsia="標楷體" w:hAnsi="Times New Roman"/>
        </w:rPr>
        <w:t>Cell:</w:t>
      </w:r>
      <w:r>
        <w:rPr>
          <w:rFonts w:ascii="Times New Roman" w:eastAsia="標楷體" w:hAnsi="Times New Roman"/>
        </w:rPr>
        <w:t xml:space="preserve"> </w:t>
      </w:r>
      <w:r w:rsidRPr="00481F61">
        <w:rPr>
          <w:rFonts w:ascii="Times New Roman" w:eastAsia="標楷體" w:hAnsi="Times New Roman"/>
        </w:rPr>
        <w:t>0933298052</w:t>
      </w:r>
    </w:p>
    <w:p w:rsidR="00581077" w:rsidRPr="00481F61" w:rsidRDefault="00581077">
      <w:pPr>
        <w:rPr>
          <w:rFonts w:ascii="Times New Roman" w:eastAsia="標楷體" w:hAnsi="Times New Roman"/>
        </w:rPr>
      </w:pPr>
      <w:r w:rsidRPr="00481F61">
        <w:rPr>
          <w:rFonts w:ascii="Times New Roman" w:eastAsia="標楷體" w:hAnsi="Times New Roman"/>
        </w:rPr>
        <w:t>e-mail:</w:t>
      </w:r>
      <w:r>
        <w:rPr>
          <w:rFonts w:ascii="Times New Roman" w:eastAsia="標楷體" w:hAnsi="Times New Roman"/>
        </w:rPr>
        <w:t xml:space="preserve"> </w:t>
      </w:r>
      <w:r w:rsidRPr="00481F61">
        <w:rPr>
          <w:rFonts w:ascii="Times New Roman" w:eastAsia="標楷體" w:hAnsi="Times New Roman"/>
        </w:rPr>
        <w:t>fishcrysadkimo@hotmail.com</w:t>
      </w:r>
    </w:p>
    <w:sectPr w:rsidR="00581077" w:rsidRPr="00481F61" w:rsidSect="006A5E1D">
      <w:pgSz w:w="11906" w:h="16838"/>
      <w:pgMar w:top="1440" w:right="1588" w:bottom="1440"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077" w:rsidRDefault="00581077" w:rsidP="00F50DC0">
      <w:r>
        <w:separator/>
      </w:r>
    </w:p>
  </w:endnote>
  <w:endnote w:type="continuationSeparator" w:id="0">
    <w:p w:rsidR="00581077" w:rsidRDefault="00581077" w:rsidP="00F50D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077" w:rsidRDefault="00581077" w:rsidP="00F50DC0">
      <w:r>
        <w:separator/>
      </w:r>
    </w:p>
  </w:footnote>
  <w:footnote w:type="continuationSeparator" w:id="0">
    <w:p w:rsidR="00581077" w:rsidRDefault="00581077" w:rsidP="00F50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1044"/>
    <w:multiLevelType w:val="hybridMultilevel"/>
    <w:tmpl w:val="5AAE5C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E4A"/>
    <w:rsid w:val="000071CA"/>
    <w:rsid w:val="00011EBA"/>
    <w:rsid w:val="00043ED2"/>
    <w:rsid w:val="00045B4F"/>
    <w:rsid w:val="00061C77"/>
    <w:rsid w:val="00094758"/>
    <w:rsid w:val="000B1AA6"/>
    <w:rsid w:val="001416B5"/>
    <w:rsid w:val="0015669D"/>
    <w:rsid w:val="00165968"/>
    <w:rsid w:val="00182020"/>
    <w:rsid w:val="00195771"/>
    <w:rsid w:val="001B59C9"/>
    <w:rsid w:val="001E48BA"/>
    <w:rsid w:val="0020112A"/>
    <w:rsid w:val="00203B92"/>
    <w:rsid w:val="00223042"/>
    <w:rsid w:val="0028679B"/>
    <w:rsid w:val="00292EB2"/>
    <w:rsid w:val="00340AC4"/>
    <w:rsid w:val="003B27E7"/>
    <w:rsid w:val="003C5825"/>
    <w:rsid w:val="003E4BC9"/>
    <w:rsid w:val="00446EB3"/>
    <w:rsid w:val="00481322"/>
    <w:rsid w:val="00481F61"/>
    <w:rsid w:val="00486900"/>
    <w:rsid w:val="004A0CF4"/>
    <w:rsid w:val="005055DC"/>
    <w:rsid w:val="005102B1"/>
    <w:rsid w:val="005553C1"/>
    <w:rsid w:val="00581077"/>
    <w:rsid w:val="0058112D"/>
    <w:rsid w:val="00630B85"/>
    <w:rsid w:val="00663E8F"/>
    <w:rsid w:val="00672DAC"/>
    <w:rsid w:val="00680178"/>
    <w:rsid w:val="00692041"/>
    <w:rsid w:val="006A5E1D"/>
    <w:rsid w:val="007353EF"/>
    <w:rsid w:val="007C3C32"/>
    <w:rsid w:val="007D15D4"/>
    <w:rsid w:val="008037CF"/>
    <w:rsid w:val="00851521"/>
    <w:rsid w:val="008E294C"/>
    <w:rsid w:val="008E673A"/>
    <w:rsid w:val="00903E15"/>
    <w:rsid w:val="00904CD7"/>
    <w:rsid w:val="00920F4D"/>
    <w:rsid w:val="00974D89"/>
    <w:rsid w:val="00A4166A"/>
    <w:rsid w:val="00A561C1"/>
    <w:rsid w:val="00AC0687"/>
    <w:rsid w:val="00B31CC8"/>
    <w:rsid w:val="00BD039A"/>
    <w:rsid w:val="00C070A0"/>
    <w:rsid w:val="00C328FD"/>
    <w:rsid w:val="00C33D4B"/>
    <w:rsid w:val="00C70E4A"/>
    <w:rsid w:val="00CB4206"/>
    <w:rsid w:val="00CC3304"/>
    <w:rsid w:val="00D25517"/>
    <w:rsid w:val="00D50B50"/>
    <w:rsid w:val="00D90BA2"/>
    <w:rsid w:val="00DF2E55"/>
    <w:rsid w:val="00E1676A"/>
    <w:rsid w:val="00E302C8"/>
    <w:rsid w:val="00E35AC4"/>
    <w:rsid w:val="00E865F2"/>
    <w:rsid w:val="00E93FA3"/>
    <w:rsid w:val="00F248E9"/>
    <w:rsid w:val="00F40665"/>
    <w:rsid w:val="00F46E21"/>
    <w:rsid w:val="00F50DC0"/>
    <w:rsid w:val="00FB7C3D"/>
    <w:rsid w:val="00FF1C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F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16B5"/>
    <w:rPr>
      <w:rFonts w:cs="Times New Roman"/>
      <w:color w:val="0563C1"/>
      <w:u w:val="single"/>
    </w:rPr>
  </w:style>
  <w:style w:type="paragraph" w:styleId="BalloonText">
    <w:name w:val="Balloon Text"/>
    <w:basedOn w:val="Normal"/>
    <w:link w:val="BalloonTextChar"/>
    <w:uiPriority w:val="99"/>
    <w:semiHidden/>
    <w:rsid w:val="001416B5"/>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1416B5"/>
    <w:rPr>
      <w:rFonts w:ascii="Calibri Light" w:eastAsia="新細明體" w:hAnsi="Calibri Light" w:cs="Times New Roman"/>
      <w:sz w:val="18"/>
      <w:szCs w:val="18"/>
    </w:rPr>
  </w:style>
  <w:style w:type="paragraph" w:styleId="Header">
    <w:name w:val="header"/>
    <w:basedOn w:val="Normal"/>
    <w:link w:val="HeaderChar"/>
    <w:uiPriority w:val="99"/>
    <w:rsid w:val="00F50DC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50DC0"/>
    <w:rPr>
      <w:rFonts w:cs="Times New Roman"/>
      <w:sz w:val="20"/>
      <w:szCs w:val="20"/>
    </w:rPr>
  </w:style>
  <w:style w:type="paragraph" w:styleId="Footer">
    <w:name w:val="footer"/>
    <w:basedOn w:val="Normal"/>
    <w:link w:val="FooterChar"/>
    <w:uiPriority w:val="99"/>
    <w:rsid w:val="00F50DC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50DC0"/>
    <w:rPr>
      <w:rFonts w:cs="Times New Roman"/>
      <w:sz w:val="20"/>
      <w:szCs w:val="20"/>
    </w:rPr>
  </w:style>
  <w:style w:type="table" w:styleId="TableGrid">
    <w:name w:val="Table Grid"/>
    <w:basedOn w:val="TableNormal"/>
    <w:uiPriority w:val="99"/>
    <w:rsid w:val="00F50D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25517"/>
    <w:pPr>
      <w:ind w:leftChars="200" w:left="480"/>
    </w:pPr>
  </w:style>
</w:styles>
</file>

<file path=word/webSettings.xml><?xml version="1.0" encoding="utf-8"?>
<w:webSettings xmlns:r="http://schemas.openxmlformats.org/officeDocument/2006/relationships" xmlns:w="http://schemas.openxmlformats.org/wordprocessingml/2006/main">
  <w:divs>
    <w:div w:id="379206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forms/DpYYJjMQ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134</Words>
  <Characters>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繪本的魔力~讓數學教學和自然教學活起來工作坊</dc:title>
  <dc:subject/>
  <dc:creator>user</dc:creator>
  <cp:keywords/>
  <dc:description/>
  <cp:lastModifiedBy>USER</cp:lastModifiedBy>
  <cp:revision>2</cp:revision>
  <cp:lastPrinted>2015-12-08T07:18:00Z</cp:lastPrinted>
  <dcterms:created xsi:type="dcterms:W3CDTF">2015-12-28T15:25:00Z</dcterms:created>
  <dcterms:modified xsi:type="dcterms:W3CDTF">2015-12-28T15:25:00Z</dcterms:modified>
</cp:coreProperties>
</file>