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E28AB" w14:textId="77777777" w:rsidR="00FD6025" w:rsidRPr="00FD6025" w:rsidRDefault="00984CDA" w:rsidP="00984CDA">
      <w:pPr>
        <w:snapToGrid w:val="0"/>
        <w:outlineLvl w:val="0"/>
        <w:rPr>
          <w:rFonts w:ascii="Yuanti TC" w:eastAsia="Yuanti TC" w:hAnsi="Yuanti TC"/>
          <w:sz w:val="28"/>
        </w:rPr>
      </w:pPr>
      <w:r>
        <w:rPr>
          <w:rFonts w:ascii="Yuanti TC" w:eastAsia="Yuanti TC" w:hAnsi="Yuanti TC" w:cs="Arial"/>
          <w:color w:val="000000"/>
          <w:szCs w:val="22"/>
        </w:rPr>
        <w:t>2</w:t>
      </w:r>
      <w:r w:rsidR="00FD6025" w:rsidRPr="00FD6025">
        <w:rPr>
          <w:rFonts w:ascii="Yuanti TC" w:eastAsia="Yuanti TC" w:hAnsi="Yuanti TC" w:cs="Arial"/>
          <w:color w:val="000000"/>
          <w:szCs w:val="22"/>
        </w:rPr>
        <w:t xml:space="preserve">017 </w:t>
      </w:r>
      <w:r w:rsidR="00FD6025" w:rsidRPr="00FD6025">
        <w:rPr>
          <w:rFonts w:ascii="Yuanti TC" w:eastAsia="Yuanti TC" w:hAnsi="Yuanti TC" w:cs="MS Mincho"/>
          <w:color w:val="000000"/>
          <w:szCs w:val="22"/>
        </w:rPr>
        <w:t>科學</w:t>
      </w:r>
      <w:r w:rsidR="00FD6025" w:rsidRPr="00FD6025">
        <w:rPr>
          <w:rFonts w:ascii="Yuanti TC" w:eastAsia="Yuanti TC" w:hAnsi="Yuanti TC" w:cs="Arial"/>
          <w:color w:val="000000"/>
          <w:szCs w:val="22"/>
        </w:rPr>
        <w:t>express</w:t>
      </w:r>
    </w:p>
    <w:p w14:paraId="646AFCF0" w14:textId="220285A7" w:rsidR="00FD6025" w:rsidRPr="00AE3386" w:rsidRDefault="00FD6025" w:rsidP="00AE3386">
      <w:pPr>
        <w:pStyle w:val="Web"/>
        <w:snapToGrid w:val="0"/>
        <w:spacing w:before="0" w:beforeAutospacing="0" w:after="0" w:afterAutospacing="0"/>
        <w:rPr>
          <w:rFonts w:ascii="Yuanti TC" w:eastAsia="Yuanti TC" w:hAnsi="Yuanti TC"/>
          <w:b/>
          <w:sz w:val="32"/>
        </w:rPr>
      </w:pPr>
      <w:bookmarkStart w:id="0" w:name="_GoBack"/>
      <w:r w:rsidRPr="00AE3386">
        <w:rPr>
          <w:rFonts w:ascii="Yuanti TC" w:eastAsia="Yuanti TC" w:hAnsi="Yuanti TC" w:cs="Arial" w:hint="eastAsia"/>
          <w:b/>
          <w:color w:val="000000"/>
          <w:sz w:val="28"/>
          <w:szCs w:val="22"/>
        </w:rPr>
        <w:t>動手 Fun 科學夏令營</w:t>
      </w:r>
      <w:r w:rsidR="001B62F3" w:rsidRPr="001B62F3">
        <w:rPr>
          <w:rFonts w:ascii="Yuanti TC" w:eastAsia="Yuanti TC" w:hAnsi="Yuanti TC" w:cs="Arial"/>
          <w:b/>
          <w:color w:val="000000"/>
          <w:sz w:val="32"/>
          <w:szCs w:val="22"/>
        </w:rPr>
        <w:t>in</w:t>
      </w:r>
      <w:r w:rsidR="001B62F3" w:rsidRPr="001B62F3">
        <w:rPr>
          <w:rFonts w:ascii="Yuanti TC" w:eastAsia="Yuanti TC" w:hAnsi="Yuanti TC" w:cs="Arial" w:hint="eastAsia"/>
          <w:b/>
          <w:i/>
          <w:color w:val="000000"/>
          <w:sz w:val="40"/>
          <w:szCs w:val="22"/>
        </w:rPr>
        <w:t>竹北</w:t>
      </w:r>
      <w:r w:rsidRPr="00AE3386">
        <w:rPr>
          <w:rFonts w:ascii="Yuanti TC" w:eastAsia="Yuanti TC" w:hAnsi="Yuanti TC" w:cs="Arial" w:hint="eastAsia"/>
          <w:b/>
          <w:color w:val="000000"/>
          <w:sz w:val="28"/>
          <w:szCs w:val="22"/>
        </w:rPr>
        <w:t xml:space="preserve"> PART 1</w:t>
      </w:r>
    </w:p>
    <w:bookmarkEnd w:id="0"/>
    <w:p w14:paraId="777674B3" w14:textId="77777777" w:rsidR="00FD6025" w:rsidRPr="00FD6025" w:rsidRDefault="00FD6025" w:rsidP="00AE3386">
      <w:pPr>
        <w:jc w:val="center"/>
        <w:rPr>
          <w:rFonts w:asciiTheme="minorHAnsi" w:eastAsia="Times New Roman" w:hAnsiTheme="minorHAnsi"/>
          <w:b/>
          <w:sz w:val="48"/>
        </w:rPr>
      </w:pPr>
      <w:r w:rsidRPr="00FD6025">
        <w:rPr>
          <w:rFonts w:asciiTheme="minorHAnsi" w:eastAsia="MS Mincho" w:hAnsiTheme="minorHAnsi"/>
          <w:b/>
          <w:color w:val="000000"/>
          <w:sz w:val="36"/>
          <w:szCs w:val="20"/>
        </w:rPr>
        <w:t>生活物理</w:t>
      </w:r>
      <w:r w:rsidRPr="00FD6025">
        <w:rPr>
          <w:rFonts w:asciiTheme="minorHAnsi" w:eastAsia="MS Mincho" w:hAnsiTheme="minorHAnsi"/>
          <w:b/>
          <w:color w:val="000000"/>
          <w:sz w:val="36"/>
          <w:szCs w:val="20"/>
        </w:rPr>
        <w:t>SHOW</w:t>
      </w:r>
      <w:r w:rsidRPr="00FD6025">
        <w:rPr>
          <w:rFonts w:asciiTheme="minorHAnsi" w:eastAsia="MS Mincho" w:hAnsiTheme="minorHAnsi"/>
          <w:b/>
          <w:color w:val="000000"/>
          <w:sz w:val="36"/>
          <w:szCs w:val="20"/>
        </w:rPr>
        <w:t>科學營</w:t>
      </w:r>
      <w:r w:rsidRPr="00FD6025">
        <w:rPr>
          <w:rFonts w:asciiTheme="minorHAnsi" w:eastAsia="MS Mincho" w:hAnsiTheme="minorHAnsi"/>
          <w:b/>
          <w:color w:val="000000"/>
          <w:sz w:val="36"/>
          <w:szCs w:val="20"/>
        </w:rPr>
        <w:t>---</w:t>
      </w:r>
      <w:r w:rsidRPr="00FD6025">
        <w:rPr>
          <w:rFonts w:asciiTheme="minorHAnsi" w:eastAsia="MS Mincho" w:hAnsiTheme="minorHAnsi"/>
          <w:b/>
          <w:color w:val="000000"/>
          <w:sz w:val="36"/>
          <w:szCs w:val="20"/>
        </w:rPr>
        <w:t>新聞主播沒</w:t>
      </w:r>
      <w:r w:rsidRPr="00FD6025">
        <w:rPr>
          <w:rFonts w:asciiTheme="minorHAnsi" w:eastAsia="SimSun" w:hAnsiTheme="minorHAnsi" w:cs="SimSun"/>
          <w:b/>
          <w:color w:val="000000"/>
          <w:sz w:val="36"/>
          <w:szCs w:val="20"/>
        </w:rPr>
        <w:t>說</w:t>
      </w:r>
      <w:r w:rsidRPr="00FD6025">
        <w:rPr>
          <w:rFonts w:asciiTheme="minorHAnsi" w:eastAsia="MS Mincho" w:hAnsiTheme="minorHAnsi"/>
          <w:b/>
          <w:color w:val="000000"/>
          <w:sz w:val="36"/>
          <w:szCs w:val="20"/>
        </w:rPr>
        <w:t>的科學</w:t>
      </w:r>
    </w:p>
    <w:p w14:paraId="1667FE5A" w14:textId="77777777" w:rsidR="00866B60" w:rsidRDefault="00FA5E71"/>
    <w:p w14:paraId="2E9577F9" w14:textId="77777777" w:rsidR="00E47C2F" w:rsidRDefault="00E47C2F" w:rsidP="00E47C2F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物理好難喔～不用怕，一次學會物理知識、實驗操作、閱讀理解、討論表達！</w:t>
      </w:r>
    </w:p>
    <w:p w14:paraId="3728448E" w14:textId="77777777" w:rsidR="00E47C2F" w:rsidRDefault="00E47C2F" w:rsidP="00E47C2F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從初階的專題研究開始，除了了解科學在生活中的應用；</w:t>
      </w:r>
      <w:r>
        <w:rPr>
          <w:rFonts w:hint="eastAsia"/>
        </w:rPr>
        <w:br/>
      </w:r>
      <w:r>
        <w:rPr>
          <w:rFonts w:hint="eastAsia"/>
          <w:shd w:val="clear" w:color="auto" w:fill="FFFFFF"/>
        </w:rPr>
        <w:t>教你從閱讀中找重點，在小組討論中學習如何與人互動，</w:t>
      </w:r>
    </w:p>
    <w:p w14:paraId="1EDABECD" w14:textId="77777777" w:rsidR="00E47C2F" w:rsidRDefault="00E47C2F" w:rsidP="00E47C2F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提升口語表達能力，從此再也不擔心上臺即席發表</w:t>
      </w:r>
    </w:p>
    <w:p w14:paraId="7D713ED7" w14:textId="77777777" w:rsidR="00F1557D" w:rsidRPr="00F1557D" w:rsidRDefault="00F1557D" w:rsidP="00F1557D">
      <w:pPr>
        <w:rPr>
          <w:rFonts w:ascii="Yuanti TC" w:eastAsia="Yuanti TC" w:hAnsi="Yuanti TC"/>
        </w:rPr>
      </w:pPr>
      <w:r w:rsidRPr="00F1557D">
        <w:rPr>
          <w:rFonts w:ascii="Yuanti TC" w:eastAsia="Yuanti TC" w:hAnsi="Yuanti TC" w:cs="MS Mincho"/>
          <w:b/>
          <w:bCs/>
          <w:color w:val="000000"/>
          <w:sz w:val="36"/>
          <w:szCs w:val="36"/>
          <w:shd w:val="clear" w:color="auto" w:fill="FFFFFF"/>
        </w:rPr>
        <w:t>生活物理Ｘ即席主播Ｘ口語表達</w:t>
      </w:r>
      <w:r w:rsidRPr="00F1557D">
        <w:rPr>
          <w:rFonts w:ascii="Yuanti TC" w:eastAsia="Yuanti TC" w:hAnsi="Yuanti TC"/>
          <w:b/>
          <w:bCs/>
          <w:color w:val="000000"/>
          <w:sz w:val="36"/>
          <w:szCs w:val="36"/>
          <w:shd w:val="clear" w:color="auto" w:fill="FFFFFF"/>
        </w:rPr>
        <w:t>UP!</w:t>
      </w:r>
    </w:p>
    <w:p w14:paraId="48D66F53" w14:textId="77777777" w:rsidR="00E47C2F" w:rsidRPr="00F1557D" w:rsidRDefault="00E47C2F">
      <w:pPr>
        <w:rPr>
          <w:shd w:val="clear" w:color="auto" w:fill="FFFFFF"/>
        </w:rPr>
      </w:pPr>
    </w:p>
    <w:p w14:paraId="6579AD79" w14:textId="77777777" w:rsidR="00E47C2F" w:rsidRDefault="00E47C2F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一個只在台北才有的有趣、有用課程，首次暑期搶先前進新竹開課，</w:t>
      </w:r>
    </w:p>
    <w:p w14:paraId="0800F17F" w14:textId="38E62C6C" w:rsidR="00E47C2F" w:rsidRDefault="00F1557D">
      <w:pPr>
        <w:rPr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對奈米科學與動手做的你，</w:t>
      </w:r>
      <w:r w:rsidR="00E47C2F">
        <w:rPr>
          <w:rFonts w:hint="eastAsia"/>
          <w:shd w:val="clear" w:color="auto" w:fill="FFFFFF"/>
        </w:rPr>
        <w:t>怎麼也不能錯過！！</w:t>
      </w:r>
    </w:p>
    <w:p w14:paraId="273D5640" w14:textId="77777777" w:rsidR="00E47C2F" w:rsidRDefault="00E47C2F" w:rsidP="00E47C2F"/>
    <w:p w14:paraId="07C0C13F" w14:textId="066A10D9" w:rsidR="0034696F" w:rsidRPr="00BA7A74" w:rsidRDefault="00E47C2F" w:rsidP="00E47C2F">
      <w:pPr>
        <w:pStyle w:val="a5"/>
        <w:numPr>
          <w:ilvl w:val="0"/>
          <w:numId w:val="1"/>
        </w:numPr>
        <w:ind w:leftChars="0"/>
        <w:rPr>
          <w:shd w:val="clear" w:color="auto" w:fill="FFFFFF"/>
        </w:rPr>
      </w:pPr>
      <w:r w:rsidRPr="00BA7A74">
        <w:rPr>
          <w:rFonts w:hint="eastAsia"/>
          <w:shd w:val="clear" w:color="auto" w:fill="FFFFFF"/>
        </w:rPr>
        <w:t>開課日期：</w:t>
      </w:r>
      <w:r w:rsidRPr="00BA7A74">
        <w:rPr>
          <w:rFonts w:hint="eastAsia"/>
          <w:shd w:val="clear" w:color="auto" w:fill="FFFFFF"/>
        </w:rPr>
        <w:t>106</w:t>
      </w:r>
      <w:r w:rsidRPr="00BA7A74">
        <w:rPr>
          <w:rFonts w:hint="eastAsia"/>
          <w:shd w:val="clear" w:color="auto" w:fill="FFFFFF"/>
        </w:rPr>
        <w:t>年</w:t>
      </w:r>
      <w:r w:rsidRPr="00BA7A74">
        <w:rPr>
          <w:rFonts w:hint="eastAsia"/>
          <w:shd w:val="clear" w:color="auto" w:fill="FFFFFF"/>
        </w:rPr>
        <w:t>07</w:t>
      </w:r>
      <w:r w:rsidRPr="00BA7A74">
        <w:rPr>
          <w:rFonts w:hint="eastAsia"/>
          <w:shd w:val="clear" w:color="auto" w:fill="FFFFFF"/>
        </w:rPr>
        <w:t>月</w:t>
      </w:r>
      <w:r w:rsidRPr="00BA7A74">
        <w:rPr>
          <w:shd w:val="clear" w:color="auto" w:fill="FFFFFF"/>
        </w:rPr>
        <w:t>5</w:t>
      </w:r>
      <w:r w:rsidRPr="00BA7A74">
        <w:rPr>
          <w:rFonts w:hint="eastAsia"/>
          <w:shd w:val="clear" w:color="auto" w:fill="FFFFFF"/>
        </w:rPr>
        <w:t>日（</w:t>
      </w:r>
      <w:r w:rsidR="00AE3386" w:rsidRPr="00BA7A74">
        <w:rPr>
          <w:rFonts w:hint="eastAsia"/>
          <w:shd w:val="clear" w:color="auto" w:fill="FFFFFF"/>
        </w:rPr>
        <w:t>一</w:t>
      </w:r>
      <w:r w:rsidRPr="00BA7A74">
        <w:rPr>
          <w:rFonts w:hint="eastAsia"/>
          <w:shd w:val="clear" w:color="auto" w:fill="FFFFFF"/>
        </w:rPr>
        <w:t>）、</w:t>
      </w:r>
      <w:r w:rsidRPr="00BA7A74">
        <w:rPr>
          <w:shd w:val="clear" w:color="auto" w:fill="FFFFFF"/>
        </w:rPr>
        <w:t>6</w:t>
      </w:r>
      <w:r w:rsidR="00AE3386" w:rsidRPr="00BA7A74">
        <w:rPr>
          <w:rFonts w:hint="eastAsia"/>
          <w:shd w:val="clear" w:color="auto" w:fill="FFFFFF"/>
        </w:rPr>
        <w:t>日（二</w:t>
      </w:r>
      <w:r w:rsidRPr="00BA7A74">
        <w:rPr>
          <w:rFonts w:hint="eastAsia"/>
          <w:shd w:val="clear" w:color="auto" w:fill="FFFFFF"/>
        </w:rPr>
        <w:t>）、</w:t>
      </w:r>
      <w:r w:rsidRPr="00BA7A74">
        <w:rPr>
          <w:shd w:val="clear" w:color="auto" w:fill="FFFFFF"/>
        </w:rPr>
        <w:t>7</w:t>
      </w:r>
      <w:r w:rsidRPr="00BA7A74">
        <w:rPr>
          <w:rFonts w:hint="eastAsia"/>
          <w:shd w:val="clear" w:color="auto" w:fill="FFFFFF"/>
        </w:rPr>
        <w:t>日（</w:t>
      </w:r>
      <w:r w:rsidR="00AE3386" w:rsidRPr="00BA7A74">
        <w:rPr>
          <w:rFonts w:hint="eastAsia"/>
          <w:shd w:val="clear" w:color="auto" w:fill="FFFFFF"/>
        </w:rPr>
        <w:t>三</w:t>
      </w:r>
      <w:r w:rsidRPr="00BA7A74">
        <w:rPr>
          <w:rFonts w:hint="eastAsia"/>
          <w:shd w:val="clear" w:color="auto" w:fill="FFFFFF"/>
        </w:rPr>
        <w:t>）</w:t>
      </w:r>
      <w:r w:rsidRPr="00BA7A74">
        <w:rPr>
          <w:rFonts w:hint="eastAsia"/>
          <w:shd w:val="clear" w:color="auto" w:fill="FFFFFF"/>
        </w:rPr>
        <w:t>09</w:t>
      </w:r>
      <w:r w:rsidRPr="00BA7A74">
        <w:rPr>
          <w:rFonts w:hint="eastAsia"/>
          <w:shd w:val="clear" w:color="auto" w:fill="FFFFFF"/>
        </w:rPr>
        <w:t>：</w:t>
      </w:r>
      <w:r w:rsidRPr="00BA7A74">
        <w:rPr>
          <w:rFonts w:hint="eastAsia"/>
          <w:shd w:val="clear" w:color="auto" w:fill="FFFFFF"/>
        </w:rPr>
        <w:t>00</w:t>
      </w:r>
      <w:r w:rsidRPr="00BA7A74">
        <w:rPr>
          <w:rFonts w:hint="eastAsia"/>
          <w:shd w:val="clear" w:color="auto" w:fill="FFFFFF"/>
        </w:rPr>
        <w:t>～</w:t>
      </w:r>
      <w:r w:rsidRPr="00BA7A74">
        <w:rPr>
          <w:rFonts w:hint="eastAsia"/>
          <w:shd w:val="clear" w:color="auto" w:fill="FFFFFF"/>
        </w:rPr>
        <w:t>16</w:t>
      </w:r>
      <w:r w:rsidRPr="00BA7A74">
        <w:rPr>
          <w:rFonts w:hint="eastAsia"/>
          <w:shd w:val="clear" w:color="auto" w:fill="FFFFFF"/>
        </w:rPr>
        <w:t>：</w:t>
      </w:r>
      <w:r w:rsidRPr="00BA7A74">
        <w:rPr>
          <w:rFonts w:hint="eastAsia"/>
          <w:shd w:val="clear" w:color="auto" w:fill="FFFFFF"/>
        </w:rPr>
        <w:t>30</w:t>
      </w:r>
      <w:r w:rsidR="00BA7A74">
        <w:rPr>
          <w:rFonts w:hint="eastAsia"/>
          <w:shd w:val="clear" w:color="auto" w:fill="FFFFFF"/>
        </w:rPr>
        <w:t>，共</w:t>
      </w:r>
      <w:r w:rsidRPr="00BA7A74">
        <w:rPr>
          <w:rFonts w:hint="eastAsia"/>
          <w:shd w:val="clear" w:color="auto" w:fill="FFFFFF"/>
        </w:rPr>
        <w:t>3</w:t>
      </w:r>
      <w:r w:rsidRPr="00BA7A74">
        <w:rPr>
          <w:rFonts w:hint="eastAsia"/>
          <w:shd w:val="clear" w:color="auto" w:fill="FFFFFF"/>
        </w:rPr>
        <w:t>天</w:t>
      </w:r>
    </w:p>
    <w:p w14:paraId="08C253A6" w14:textId="77777777" w:rsidR="00E47C2F" w:rsidRPr="00BA7A74" w:rsidRDefault="00E47C2F" w:rsidP="00BA7A74">
      <w:pPr>
        <w:pStyle w:val="a5"/>
        <w:numPr>
          <w:ilvl w:val="0"/>
          <w:numId w:val="1"/>
        </w:numPr>
        <w:ind w:leftChars="0"/>
        <w:rPr>
          <w:rFonts w:eastAsia="Times New Roman"/>
        </w:rPr>
      </w:pPr>
      <w:r>
        <w:rPr>
          <w:rFonts w:hint="eastAsia"/>
        </w:rPr>
        <w:t>課程內容：</w:t>
      </w:r>
      <w:r w:rsidR="0034696F" w:rsidRPr="0034696F">
        <w:rPr>
          <w:rFonts w:hint="eastAsia"/>
        </w:rPr>
        <w:t>（主辦單位得修正課程或實驗內容，以營期實際課表為準）</w:t>
      </w:r>
    </w:p>
    <w:tbl>
      <w:tblPr>
        <w:tblStyle w:val="a4"/>
        <w:tblW w:w="10193" w:type="dxa"/>
        <w:tblLook w:val="04A0" w:firstRow="1" w:lastRow="0" w:firstColumn="1" w:lastColumn="0" w:noHBand="0" w:noVBand="1"/>
      </w:tblPr>
      <w:tblGrid>
        <w:gridCol w:w="1547"/>
        <w:gridCol w:w="2409"/>
        <w:gridCol w:w="3544"/>
        <w:gridCol w:w="2693"/>
      </w:tblGrid>
      <w:tr w:rsidR="00485596" w14:paraId="2CE08946" w14:textId="77777777" w:rsidTr="00485596">
        <w:tc>
          <w:tcPr>
            <w:tcW w:w="1547" w:type="dxa"/>
          </w:tcPr>
          <w:p w14:paraId="220FBEE7" w14:textId="77777777" w:rsidR="0034696F" w:rsidRDefault="0034696F" w:rsidP="00E47C2F">
            <w:r>
              <w:rPr>
                <w:rFonts w:hint="eastAsia"/>
              </w:rPr>
              <w:t>時間</w:t>
            </w:r>
          </w:p>
        </w:tc>
        <w:tc>
          <w:tcPr>
            <w:tcW w:w="2409" w:type="dxa"/>
          </w:tcPr>
          <w:p w14:paraId="511B7537" w14:textId="77777777" w:rsidR="0034696F" w:rsidRDefault="00ED5D9C" w:rsidP="0034696F">
            <w:pPr>
              <w:jc w:val="center"/>
            </w:pPr>
            <w:r>
              <w:t>7/5</w:t>
            </w:r>
            <w:r>
              <w:rPr>
                <w:rFonts w:hint="eastAsia"/>
                <w:shd w:val="clear" w:color="auto" w:fill="FFFFFF"/>
              </w:rPr>
              <w:t>（一）</w:t>
            </w:r>
          </w:p>
        </w:tc>
        <w:tc>
          <w:tcPr>
            <w:tcW w:w="3544" w:type="dxa"/>
          </w:tcPr>
          <w:p w14:paraId="256C9BE5" w14:textId="77777777" w:rsidR="0034696F" w:rsidRDefault="00ED5D9C" w:rsidP="0034696F">
            <w:pPr>
              <w:jc w:val="center"/>
            </w:pPr>
            <w:r>
              <w:t>7/6</w:t>
            </w:r>
            <w:r>
              <w:rPr>
                <w:rFonts w:hint="eastAsia"/>
                <w:shd w:val="clear" w:color="auto" w:fill="FFFFFF"/>
              </w:rPr>
              <w:t>（二）</w:t>
            </w:r>
          </w:p>
        </w:tc>
        <w:tc>
          <w:tcPr>
            <w:tcW w:w="2693" w:type="dxa"/>
          </w:tcPr>
          <w:p w14:paraId="52A55CA8" w14:textId="77777777" w:rsidR="0034696F" w:rsidRPr="00E47C2F" w:rsidRDefault="0034696F" w:rsidP="00ED5D9C">
            <w:pPr>
              <w:jc w:val="center"/>
              <w:rPr>
                <w:b/>
              </w:rPr>
            </w:pPr>
            <w:r>
              <w:t>7/</w:t>
            </w:r>
            <w:r w:rsidR="00ED5D9C">
              <w:t>7</w:t>
            </w:r>
            <w:r w:rsidR="00ED5D9C">
              <w:rPr>
                <w:rFonts w:hint="eastAsia"/>
                <w:shd w:val="clear" w:color="auto" w:fill="FFFFFF"/>
              </w:rPr>
              <w:t>（三）</w:t>
            </w:r>
          </w:p>
        </w:tc>
      </w:tr>
      <w:tr w:rsidR="00485596" w14:paraId="0C3C5E96" w14:textId="77777777" w:rsidTr="00485596">
        <w:trPr>
          <w:trHeight w:val="437"/>
        </w:trPr>
        <w:tc>
          <w:tcPr>
            <w:tcW w:w="1547" w:type="dxa"/>
          </w:tcPr>
          <w:p w14:paraId="3CFF2004" w14:textId="77777777" w:rsidR="0034696F" w:rsidRDefault="0034696F" w:rsidP="00E47C2F">
            <w:r>
              <w:t>8:30-9:00</w:t>
            </w:r>
          </w:p>
        </w:tc>
        <w:tc>
          <w:tcPr>
            <w:tcW w:w="8646" w:type="dxa"/>
            <w:gridSpan w:val="3"/>
          </w:tcPr>
          <w:p w14:paraId="227C0E46" w14:textId="77777777" w:rsidR="0034696F" w:rsidRDefault="0034696F" w:rsidP="0034696F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</w:tr>
      <w:tr w:rsidR="00485596" w14:paraId="709BE863" w14:textId="77777777" w:rsidTr="00485596">
        <w:tc>
          <w:tcPr>
            <w:tcW w:w="1547" w:type="dxa"/>
          </w:tcPr>
          <w:p w14:paraId="03055B17" w14:textId="77777777" w:rsidR="0034696F" w:rsidRDefault="0034696F" w:rsidP="00E47C2F">
            <w:r>
              <w:t>9:00-12:00</w:t>
            </w:r>
          </w:p>
        </w:tc>
        <w:tc>
          <w:tcPr>
            <w:tcW w:w="2409" w:type="dxa"/>
          </w:tcPr>
          <w:p w14:paraId="7F84367A" w14:textId="77777777" w:rsidR="0034696F" w:rsidRDefault="0034696F" w:rsidP="0034696F">
            <w:pPr>
              <w:jc w:val="center"/>
            </w:pPr>
            <w:r>
              <w:rPr>
                <w:rFonts w:hint="eastAsia"/>
              </w:rPr>
              <w:t>生活中的力學</w:t>
            </w:r>
          </w:p>
        </w:tc>
        <w:tc>
          <w:tcPr>
            <w:tcW w:w="3544" w:type="dxa"/>
          </w:tcPr>
          <w:p w14:paraId="0E2ADE36" w14:textId="77777777" w:rsidR="0034696F" w:rsidRDefault="0034696F" w:rsidP="0034696F">
            <w:pPr>
              <w:jc w:val="center"/>
            </w:pPr>
            <w:r>
              <w:rPr>
                <w:rFonts w:hint="eastAsia"/>
              </w:rPr>
              <w:t>生活中的電磁學</w:t>
            </w:r>
          </w:p>
        </w:tc>
        <w:tc>
          <w:tcPr>
            <w:tcW w:w="2693" w:type="dxa"/>
          </w:tcPr>
          <w:p w14:paraId="1D9B79C9" w14:textId="6C48C427" w:rsidR="0034696F" w:rsidRDefault="00606C51" w:rsidP="0034696F">
            <w:pPr>
              <w:jc w:val="center"/>
            </w:pPr>
            <w:r w:rsidRPr="00606C51">
              <w:rPr>
                <w:rFonts w:hint="eastAsia"/>
              </w:rPr>
              <w:t>看影片學科</w:t>
            </w:r>
            <w:r>
              <w:rPr>
                <w:rFonts w:hint="eastAsia"/>
              </w:rPr>
              <w:t>學</w:t>
            </w:r>
          </w:p>
        </w:tc>
      </w:tr>
      <w:tr w:rsidR="00485596" w14:paraId="46A0C1F7" w14:textId="77777777" w:rsidTr="00485596">
        <w:tc>
          <w:tcPr>
            <w:tcW w:w="1547" w:type="dxa"/>
          </w:tcPr>
          <w:p w14:paraId="282F0C09" w14:textId="77777777" w:rsidR="0034696F" w:rsidRDefault="0034696F" w:rsidP="00E47C2F">
            <w:r>
              <w:t>12:00-13:00</w:t>
            </w:r>
          </w:p>
        </w:tc>
        <w:tc>
          <w:tcPr>
            <w:tcW w:w="8646" w:type="dxa"/>
            <w:gridSpan w:val="3"/>
          </w:tcPr>
          <w:p w14:paraId="2FED88AB" w14:textId="77777777" w:rsidR="0034696F" w:rsidRDefault="0034696F" w:rsidP="0034696F">
            <w:pPr>
              <w:jc w:val="center"/>
            </w:pPr>
            <w:r>
              <w:rPr>
                <w:rFonts w:hint="eastAsia"/>
              </w:rPr>
              <w:t>午餐、認識與交流</w:t>
            </w:r>
          </w:p>
        </w:tc>
      </w:tr>
      <w:tr w:rsidR="00485596" w14:paraId="2EE034B3" w14:textId="77777777" w:rsidTr="00485596">
        <w:tc>
          <w:tcPr>
            <w:tcW w:w="1547" w:type="dxa"/>
          </w:tcPr>
          <w:p w14:paraId="203E0343" w14:textId="77777777" w:rsidR="0034696F" w:rsidRDefault="0034696F" w:rsidP="00E47C2F">
            <w:r>
              <w:t>13:00-16:00</w:t>
            </w:r>
          </w:p>
        </w:tc>
        <w:tc>
          <w:tcPr>
            <w:tcW w:w="2409" w:type="dxa"/>
          </w:tcPr>
          <w:p w14:paraId="060FF5B7" w14:textId="77777777" w:rsidR="0034696F" w:rsidRDefault="0034696F" w:rsidP="0034696F">
            <w:pPr>
              <w:jc w:val="center"/>
            </w:pPr>
            <w:r>
              <w:rPr>
                <w:rFonts w:hint="eastAsia"/>
              </w:rPr>
              <w:t>生活中的聲光學</w:t>
            </w:r>
          </w:p>
        </w:tc>
        <w:tc>
          <w:tcPr>
            <w:tcW w:w="3544" w:type="dxa"/>
          </w:tcPr>
          <w:p w14:paraId="2D520ED3" w14:textId="77777777" w:rsidR="0034696F" w:rsidRDefault="00485596" w:rsidP="0034696F">
            <w:pPr>
              <w:jc w:val="center"/>
            </w:pPr>
            <w:r>
              <w:rPr>
                <w:rFonts w:hint="eastAsia"/>
              </w:rPr>
              <w:t>生活中的奈米科技與能源科技</w:t>
            </w:r>
          </w:p>
        </w:tc>
        <w:tc>
          <w:tcPr>
            <w:tcW w:w="2693" w:type="dxa"/>
          </w:tcPr>
          <w:p w14:paraId="400F87F9" w14:textId="77777777" w:rsidR="0034696F" w:rsidRDefault="0034696F" w:rsidP="0034696F">
            <w:pPr>
              <w:jc w:val="center"/>
            </w:pPr>
            <w:r>
              <w:rPr>
                <w:rFonts w:hint="eastAsia"/>
              </w:rPr>
              <w:t>我們是新聞記者和主播</w:t>
            </w:r>
          </w:p>
        </w:tc>
      </w:tr>
      <w:tr w:rsidR="00485596" w14:paraId="2C87051D" w14:textId="77777777" w:rsidTr="00485596">
        <w:tc>
          <w:tcPr>
            <w:tcW w:w="1547" w:type="dxa"/>
          </w:tcPr>
          <w:p w14:paraId="6A527750" w14:textId="77777777" w:rsidR="0034696F" w:rsidRDefault="0034696F" w:rsidP="00E47C2F">
            <w:r>
              <w:t>16:00-16:30</w:t>
            </w:r>
          </w:p>
        </w:tc>
        <w:tc>
          <w:tcPr>
            <w:tcW w:w="2409" w:type="dxa"/>
          </w:tcPr>
          <w:p w14:paraId="78B8326B" w14:textId="77777777" w:rsidR="0034696F" w:rsidRDefault="0034696F" w:rsidP="0034696F">
            <w:pPr>
              <w:jc w:val="center"/>
            </w:pPr>
            <w:r>
              <w:rPr>
                <w:rFonts w:hint="eastAsia"/>
              </w:rPr>
              <w:t>自由提問與分組討論</w:t>
            </w:r>
          </w:p>
        </w:tc>
        <w:tc>
          <w:tcPr>
            <w:tcW w:w="3544" w:type="dxa"/>
          </w:tcPr>
          <w:p w14:paraId="4D732476" w14:textId="77777777" w:rsidR="0034696F" w:rsidRDefault="0034696F" w:rsidP="0034696F">
            <w:pPr>
              <w:jc w:val="center"/>
            </w:pPr>
            <w:r>
              <w:rPr>
                <w:rFonts w:hint="eastAsia"/>
              </w:rPr>
              <w:t>分組討論</w:t>
            </w:r>
          </w:p>
        </w:tc>
        <w:tc>
          <w:tcPr>
            <w:tcW w:w="2693" w:type="dxa"/>
          </w:tcPr>
          <w:p w14:paraId="554AAACB" w14:textId="77777777" w:rsidR="0034696F" w:rsidRDefault="0034696F" w:rsidP="0034696F">
            <w:pPr>
              <w:jc w:val="center"/>
            </w:pPr>
            <w:r>
              <w:rPr>
                <w:rFonts w:hint="eastAsia"/>
              </w:rPr>
              <w:t>講評與頒獎</w:t>
            </w:r>
          </w:p>
        </w:tc>
      </w:tr>
    </w:tbl>
    <w:p w14:paraId="52DBFB6E" w14:textId="77777777" w:rsidR="00E47C2F" w:rsidRDefault="0034696F" w:rsidP="00E47C2F">
      <w:r>
        <w:rPr>
          <w:rFonts w:hint="eastAsia"/>
        </w:rPr>
        <w:t>備註：每個單元包含基本概念介紹、示範實驗、影片欣賞與分組討論、動手做實驗、探究與實作、發表心得。</w:t>
      </w:r>
    </w:p>
    <w:p w14:paraId="5C499941" w14:textId="77777777" w:rsidR="0034696F" w:rsidRPr="0034696F" w:rsidRDefault="0034696F" w:rsidP="00E47C2F"/>
    <w:p w14:paraId="0E893AD8" w14:textId="5DD28165" w:rsidR="00E47C2F" w:rsidRPr="0034696F" w:rsidRDefault="00E47C2F" w:rsidP="00BA7A74">
      <w:pPr>
        <w:pStyle w:val="a5"/>
        <w:numPr>
          <w:ilvl w:val="0"/>
          <w:numId w:val="2"/>
        </w:numPr>
        <w:ind w:leftChars="0"/>
      </w:pPr>
      <w:r w:rsidRPr="0034696F">
        <w:rPr>
          <w:rFonts w:hint="eastAsia"/>
        </w:rPr>
        <w:t>講師：</w:t>
      </w:r>
      <w:r w:rsidR="00274C5C" w:rsidRPr="00274C5C">
        <w:rPr>
          <w:rFonts w:ascii="MS Mincho" w:eastAsia="MS Mincho" w:hAnsi="MS Mincho" w:cs="MS Mincho"/>
          <w:color w:val="000000"/>
        </w:rPr>
        <w:t>臺大科技教育計畫認證科學講師</w:t>
      </w:r>
    </w:p>
    <w:p w14:paraId="28B582F6" w14:textId="1138BBC8" w:rsidR="00E47C2F" w:rsidRPr="0034696F" w:rsidRDefault="00E47C2F" w:rsidP="00E47C2F">
      <w:pPr>
        <w:pStyle w:val="a5"/>
        <w:numPr>
          <w:ilvl w:val="0"/>
          <w:numId w:val="2"/>
        </w:numPr>
        <w:ind w:leftChars="0"/>
      </w:pPr>
      <w:r w:rsidRPr="0034696F">
        <w:rPr>
          <w:rFonts w:hint="eastAsia"/>
        </w:rPr>
        <w:t>開課地點：</w:t>
      </w:r>
      <w:r w:rsidRPr="0034696F">
        <w:t>國立</w:t>
      </w:r>
      <w:hyperlink r:id="rId5" w:history="1">
        <w:r w:rsidR="007E3C0C">
          <w:rPr>
            <w:rFonts w:hint="eastAsia"/>
          </w:rPr>
          <w:t>臺</w:t>
        </w:r>
        <w:r w:rsidRPr="0034696F">
          <w:rPr>
            <w:rFonts w:hint="eastAsia"/>
          </w:rPr>
          <w:t>灣大學竹北分部</w:t>
        </w:r>
      </w:hyperlink>
      <w:r w:rsidRPr="0034696F">
        <w:t>碧禎館（</w:t>
      </w:r>
      <w:r w:rsidRPr="0034696F">
        <w:t xml:space="preserve">30264 </w:t>
      </w:r>
      <w:r w:rsidRPr="0034696F">
        <w:rPr>
          <w:rFonts w:hint="eastAsia"/>
        </w:rPr>
        <w:t>新竹縣竹北市莊敬一路</w:t>
      </w:r>
      <w:r w:rsidRPr="0034696F">
        <w:t>88</w:t>
      </w:r>
      <w:r w:rsidRPr="0034696F">
        <w:rPr>
          <w:rFonts w:hint="eastAsia"/>
        </w:rPr>
        <w:t>號</w:t>
      </w:r>
      <w:r w:rsidRPr="0034696F">
        <w:t>）</w:t>
      </w:r>
    </w:p>
    <w:p w14:paraId="5055CC3F" w14:textId="3D97F74E" w:rsidR="00E47C2F" w:rsidRPr="00BA7A74" w:rsidRDefault="0034696F" w:rsidP="00BA7A74">
      <w:pPr>
        <w:pStyle w:val="a5"/>
        <w:numPr>
          <w:ilvl w:val="0"/>
          <w:numId w:val="2"/>
        </w:numPr>
        <w:ind w:leftChars="0"/>
        <w:rPr>
          <w:rFonts w:eastAsia="Times New Roman"/>
        </w:rPr>
      </w:pPr>
      <w:r w:rsidRPr="00BA7A74">
        <w:rPr>
          <w:rFonts w:asciiTheme="minorHAnsi" w:hAnsiTheme="minorHAnsi" w:cstheme="minorBidi" w:hint="eastAsia"/>
          <w:kern w:val="2"/>
        </w:rPr>
        <w:t>招生對象：</w:t>
      </w:r>
      <w:r w:rsidR="00F1557D" w:rsidRPr="00BA7A74">
        <w:rPr>
          <w:rFonts w:asciiTheme="minorHAnsi" w:hAnsiTheme="minorHAnsi" w:cstheme="minorBidi" w:hint="eastAsia"/>
          <w:kern w:val="2"/>
        </w:rPr>
        <w:t>暑假後升</w:t>
      </w:r>
      <w:r w:rsidRPr="00BA7A74">
        <w:rPr>
          <w:rFonts w:asciiTheme="minorHAnsi" w:hAnsiTheme="minorHAnsi" w:cstheme="minorBidi" w:hint="eastAsia"/>
          <w:kern w:val="2"/>
        </w:rPr>
        <w:t>國</w:t>
      </w:r>
      <w:r w:rsidRPr="00BA7A74">
        <w:rPr>
          <w:rFonts w:hint="eastAsia"/>
          <w:color w:val="000000"/>
          <w:shd w:val="clear" w:color="auto" w:fill="FFFFFF"/>
        </w:rPr>
        <w:t>一至</w:t>
      </w:r>
      <w:r w:rsidR="00F1557D" w:rsidRPr="00BA7A74">
        <w:rPr>
          <w:rFonts w:hint="eastAsia"/>
          <w:color w:val="000000"/>
          <w:shd w:val="clear" w:color="auto" w:fill="FFFFFF"/>
        </w:rPr>
        <w:t>升</w:t>
      </w:r>
      <w:r w:rsidRPr="00BA7A74">
        <w:rPr>
          <w:rFonts w:hint="eastAsia"/>
          <w:color w:val="000000"/>
          <w:shd w:val="clear" w:color="auto" w:fill="FFFFFF"/>
        </w:rPr>
        <w:t>國三學生</w:t>
      </w:r>
      <w:r w:rsidR="00485596" w:rsidRPr="00BA7A74">
        <w:rPr>
          <w:color w:val="000000"/>
          <w:shd w:val="clear" w:color="auto" w:fill="FFFFFF"/>
        </w:rPr>
        <w:t>30</w:t>
      </w:r>
      <w:r w:rsidR="00485596" w:rsidRPr="00BA7A74">
        <w:rPr>
          <w:rFonts w:hint="eastAsia"/>
          <w:color w:val="000000"/>
          <w:shd w:val="clear" w:color="auto" w:fill="FFFFFF"/>
        </w:rPr>
        <w:t>人（最低開班人數</w:t>
      </w:r>
      <w:r w:rsidR="00485596" w:rsidRPr="00BA7A74">
        <w:rPr>
          <w:color w:val="000000"/>
          <w:shd w:val="clear" w:color="auto" w:fill="FFFFFF"/>
        </w:rPr>
        <w:t>15</w:t>
      </w:r>
      <w:r w:rsidR="00485596" w:rsidRPr="00BA7A74">
        <w:rPr>
          <w:rFonts w:hint="eastAsia"/>
          <w:color w:val="000000"/>
          <w:shd w:val="clear" w:color="auto" w:fill="FFFFFF"/>
        </w:rPr>
        <w:t>人）</w:t>
      </w:r>
      <w:r w:rsidRPr="00BA7A74">
        <w:rPr>
          <w:rFonts w:hint="eastAsia"/>
          <w:color w:val="000000"/>
          <w:shd w:val="clear" w:color="auto" w:fill="FFFFFF"/>
        </w:rPr>
        <w:t>。</w:t>
      </w:r>
    </w:p>
    <w:p w14:paraId="7C7CB3BF" w14:textId="77777777" w:rsidR="00EB697E" w:rsidRPr="00606C51" w:rsidRDefault="00EB697E" w:rsidP="00BA7A74">
      <w:pPr>
        <w:pStyle w:val="a5"/>
        <w:numPr>
          <w:ilvl w:val="0"/>
          <w:numId w:val="2"/>
        </w:numPr>
        <w:ind w:leftChars="0"/>
        <w:rPr>
          <w:rFonts w:eastAsia="Times New Roman"/>
        </w:rPr>
      </w:pPr>
      <w:r w:rsidRPr="00BA7A74">
        <w:rPr>
          <w:rFonts w:hint="eastAsia"/>
          <w:szCs w:val="27"/>
          <w:bdr w:val="none" w:sz="0" w:space="0" w:color="auto" w:frame="1"/>
        </w:rPr>
        <w:t>課程價格</w:t>
      </w:r>
      <w:r w:rsidRPr="00BA7A74">
        <w:rPr>
          <w:rFonts w:hint="eastAsia"/>
          <w:szCs w:val="27"/>
          <w:shd w:val="clear" w:color="auto" w:fill="FFFFFF"/>
        </w:rPr>
        <w:t>：</w:t>
      </w:r>
      <w:r w:rsidRPr="00BA7A74">
        <w:rPr>
          <w:rFonts w:hint="eastAsia"/>
          <w:sz w:val="27"/>
          <w:szCs w:val="27"/>
        </w:rPr>
        <w:t xml:space="preserve"> </w:t>
      </w:r>
      <w:r w:rsidRPr="00BA7A74">
        <w:rPr>
          <w:rFonts w:hint="eastAsia"/>
          <w:bdr w:val="none" w:sz="0" w:space="0" w:color="auto" w:frame="1"/>
        </w:rPr>
        <w:t>(</w:t>
      </w:r>
      <w:r w:rsidRPr="00BA7A74">
        <w:rPr>
          <w:rFonts w:hint="eastAsia"/>
          <w:bdr w:val="none" w:sz="0" w:space="0" w:color="auto" w:frame="1"/>
        </w:rPr>
        <w:t>包含講師費、助教費、保險費、教學活動費、實驗材料費、報名費、場地費、參訪費、午餐費與行政費用</w:t>
      </w:r>
      <w:r w:rsidRPr="00BA7A74">
        <w:rPr>
          <w:rFonts w:hint="eastAsia"/>
          <w:bdr w:val="none" w:sz="0" w:space="0" w:color="auto" w:frame="1"/>
        </w:rPr>
        <w:t>)</w:t>
      </w:r>
    </w:p>
    <w:p w14:paraId="31A798ED" w14:textId="3D90D41A" w:rsidR="00274C5C" w:rsidRPr="00274C5C" w:rsidRDefault="00274C5C" w:rsidP="00274C5C">
      <w:pPr>
        <w:rPr>
          <w:rFonts w:eastAsia="Times New Roman"/>
        </w:rPr>
      </w:pPr>
    </w:p>
    <w:p w14:paraId="3E9A0F11" w14:textId="77777777" w:rsidR="00606C51" w:rsidRPr="00274C5C" w:rsidRDefault="00606C51" w:rsidP="00606C51">
      <w:pPr>
        <w:pStyle w:val="a5"/>
        <w:ind w:leftChars="0"/>
        <w:rPr>
          <w:rFonts w:eastAsia="Times New Roman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21"/>
        <w:gridCol w:w="1984"/>
        <w:gridCol w:w="1843"/>
        <w:gridCol w:w="3406"/>
      </w:tblGrid>
      <w:tr w:rsidR="00EB697E" w14:paraId="48EEB91B" w14:textId="77777777" w:rsidTr="00274C5C">
        <w:trPr>
          <w:trHeight w:val="315"/>
        </w:trPr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89BA6" w14:textId="77777777" w:rsidR="00EB697E" w:rsidRPr="00274C5C" w:rsidRDefault="00EB697E" w:rsidP="00433F4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4C5C">
              <w:rPr>
                <w:b/>
              </w:rPr>
              <w:lastRenderedPageBreak/>
              <w:t>定價</w:t>
            </w:r>
          </w:p>
        </w:tc>
        <w:tc>
          <w:tcPr>
            <w:tcW w:w="1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8137D" w14:textId="77777777" w:rsidR="00EB697E" w:rsidRPr="00274C5C" w:rsidRDefault="00EB697E" w:rsidP="00433F4D">
            <w:pPr>
              <w:jc w:val="center"/>
              <w:rPr>
                <w:b/>
              </w:rPr>
            </w:pPr>
            <w:r w:rsidRPr="00274C5C">
              <w:rPr>
                <w:rFonts w:hint="eastAsia"/>
                <w:b/>
              </w:rPr>
              <w:t>新竹</w:t>
            </w:r>
          </w:p>
          <w:p w14:paraId="68205044" w14:textId="77777777" w:rsidR="00EB697E" w:rsidRPr="00274C5C" w:rsidRDefault="00EB697E" w:rsidP="00433F4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4C5C">
              <w:rPr>
                <w:b/>
              </w:rPr>
              <w:t>首辦價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420D7" w14:textId="77777777" w:rsidR="00EB697E" w:rsidRPr="00274C5C" w:rsidRDefault="00EB697E" w:rsidP="00433F4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4C5C">
              <w:rPr>
                <w:b/>
              </w:rPr>
              <w:t>早鳥價</w:t>
            </w:r>
            <w:r w:rsidRPr="00274C5C">
              <w:rPr>
                <w:vertAlign w:val="superscript"/>
              </w:rPr>
              <w:t>(</w:t>
            </w:r>
            <w:r w:rsidRPr="00274C5C">
              <w:rPr>
                <w:rFonts w:hint="eastAsia"/>
                <w:vertAlign w:val="superscript"/>
              </w:rPr>
              <w:t>註</w:t>
            </w:r>
            <w:r w:rsidRPr="00274C5C">
              <w:rPr>
                <w:vertAlign w:val="superscript"/>
              </w:rPr>
              <w:t>1)</w:t>
            </w:r>
            <w:r w:rsidRPr="00274C5C">
              <w:rPr>
                <w:b/>
              </w:rPr>
              <w:t>與</w:t>
            </w:r>
            <w:r w:rsidRPr="00274C5C">
              <w:rPr>
                <w:rFonts w:ascii="Arial" w:eastAsia="Times New Roman" w:hAnsi="Arial" w:cs="Arial"/>
                <w:b/>
              </w:rPr>
              <w:t>CASER</w:t>
            </w:r>
            <w:r w:rsidRPr="00274C5C">
              <w:rPr>
                <w:rFonts w:ascii="SimSun" w:eastAsia="SimSun" w:hAnsi="SimSun" w:cs="SimSun"/>
                <w:b/>
              </w:rPr>
              <w:t>s</w:t>
            </w:r>
            <w:r w:rsidRPr="00274C5C">
              <w:rPr>
                <w:b/>
              </w:rPr>
              <w:t>價</w:t>
            </w:r>
            <w:r w:rsidRPr="00274C5C">
              <w:rPr>
                <w:vertAlign w:val="superscript"/>
              </w:rPr>
              <w:t>(</w:t>
            </w:r>
            <w:r w:rsidRPr="00274C5C">
              <w:rPr>
                <w:rFonts w:hint="eastAsia"/>
                <w:vertAlign w:val="superscript"/>
              </w:rPr>
              <w:t>註</w:t>
            </w:r>
            <w:r w:rsidRPr="00274C5C">
              <w:rPr>
                <w:vertAlign w:val="superscript"/>
              </w:rPr>
              <w:t>3)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C9BB1" w14:textId="77777777" w:rsidR="00EB697E" w:rsidRPr="00274C5C" w:rsidRDefault="00EB697E" w:rsidP="00433F4D">
            <w:pPr>
              <w:jc w:val="center"/>
              <w:rPr>
                <w:b/>
              </w:rPr>
            </w:pPr>
            <w:r w:rsidRPr="00274C5C">
              <w:rPr>
                <w:b/>
              </w:rPr>
              <w:t>團報價</w:t>
            </w:r>
          </w:p>
          <w:p w14:paraId="1ACDA900" w14:textId="77777777" w:rsidR="00EB697E" w:rsidRPr="00274C5C" w:rsidRDefault="00EB697E" w:rsidP="00433F4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4C5C">
              <w:rPr>
                <w:rFonts w:hint="eastAsia"/>
                <w:b/>
              </w:rPr>
              <w:t>（</w:t>
            </w:r>
            <w:r w:rsidRPr="00274C5C">
              <w:rPr>
                <w:rFonts w:ascii="Arial" w:eastAsia="Times New Roman" w:hAnsi="Arial" w:cs="Arial"/>
                <w:b/>
              </w:rPr>
              <w:t>3</w:t>
            </w:r>
            <w:r w:rsidRPr="00274C5C">
              <w:rPr>
                <w:b/>
              </w:rPr>
              <w:t>人</w:t>
            </w:r>
            <w:r w:rsidRPr="00274C5C">
              <w:rPr>
                <w:rFonts w:hint="eastAsia"/>
                <w:b/>
              </w:rPr>
              <w:t>以上）</w:t>
            </w:r>
          </w:p>
        </w:tc>
        <w:tc>
          <w:tcPr>
            <w:tcW w:w="34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9145A" w14:textId="77777777" w:rsidR="00EB697E" w:rsidRPr="00274C5C" w:rsidRDefault="00EB697E" w:rsidP="00433F4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4C5C">
              <w:rPr>
                <w:b/>
              </w:rPr>
              <w:t>超早鳥價</w:t>
            </w:r>
            <w:r w:rsidRPr="00274C5C">
              <w:rPr>
                <w:vertAlign w:val="superscript"/>
              </w:rPr>
              <w:t>(</w:t>
            </w:r>
            <w:r w:rsidRPr="00274C5C">
              <w:rPr>
                <w:rFonts w:hint="eastAsia"/>
                <w:vertAlign w:val="superscript"/>
              </w:rPr>
              <w:t>註</w:t>
            </w:r>
            <w:r w:rsidRPr="00274C5C">
              <w:rPr>
                <w:vertAlign w:val="superscript"/>
              </w:rPr>
              <w:t>2)</w:t>
            </w:r>
            <w:r w:rsidRPr="00274C5C">
              <w:rPr>
                <w:b/>
              </w:rPr>
              <w:t>與</w:t>
            </w:r>
            <w:r w:rsidRPr="00274C5C">
              <w:rPr>
                <w:rFonts w:ascii="Arial" w:eastAsia="Times New Roman" w:hAnsi="Arial" w:cs="Arial"/>
                <w:b/>
              </w:rPr>
              <w:t>CASERs</w:t>
            </w:r>
            <w:r w:rsidRPr="00274C5C">
              <w:rPr>
                <w:b/>
              </w:rPr>
              <w:t>價</w:t>
            </w:r>
            <w:r w:rsidRPr="00274C5C">
              <w:rPr>
                <w:vertAlign w:val="superscript"/>
              </w:rPr>
              <w:t>(</w:t>
            </w:r>
            <w:r w:rsidRPr="00274C5C">
              <w:rPr>
                <w:rFonts w:hint="eastAsia"/>
                <w:vertAlign w:val="superscript"/>
              </w:rPr>
              <w:t>註</w:t>
            </w:r>
            <w:r w:rsidRPr="00274C5C">
              <w:rPr>
                <w:vertAlign w:val="superscript"/>
              </w:rPr>
              <w:t>4)</w:t>
            </w:r>
            <w:r w:rsidRPr="00274C5C">
              <w:rPr>
                <w:b/>
              </w:rPr>
              <w:t>（限</w:t>
            </w:r>
            <w:r w:rsidRPr="00274C5C">
              <w:rPr>
                <w:rFonts w:ascii="Arial" w:eastAsia="Times New Roman" w:hAnsi="Arial" w:cs="Arial"/>
                <w:b/>
              </w:rPr>
              <w:t>10</w:t>
            </w:r>
            <w:r w:rsidRPr="00274C5C">
              <w:rPr>
                <w:b/>
              </w:rPr>
              <w:t>位）</w:t>
            </w:r>
          </w:p>
        </w:tc>
      </w:tr>
      <w:tr w:rsidR="00EB697E" w14:paraId="46EEAEA5" w14:textId="77777777" w:rsidTr="00274C5C">
        <w:trPr>
          <w:trHeight w:val="315"/>
        </w:trPr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016AE" w14:textId="77777777" w:rsidR="00EB697E" w:rsidRPr="00274C5C" w:rsidRDefault="00EB697E" w:rsidP="00433F4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274C5C">
              <w:rPr>
                <w:rFonts w:ascii="Arial" w:eastAsia="Times New Roman" w:hAnsi="Arial" w:cs="Arial"/>
                <w:b/>
                <w:color w:val="FF0000"/>
              </w:rPr>
              <w:t>6500</w:t>
            </w:r>
            <w:r w:rsidRPr="00274C5C">
              <w:rPr>
                <w:rFonts w:ascii="Arial" w:eastAsia="Times New Roman" w:hAnsi="Arial" w:cs="Arial" w:hint="eastAsia"/>
                <w:b/>
                <w:color w:val="FF0000"/>
              </w:rPr>
              <w:t xml:space="preserve"> </w:t>
            </w:r>
            <w:r w:rsidRPr="00274C5C">
              <w:rPr>
                <w:rFonts w:ascii="MS Mincho" w:eastAsia="MS Mincho" w:hAnsi="MS Mincho" w:cs="MS Mincho"/>
                <w:b/>
                <w:color w:val="FF0000"/>
              </w:rPr>
              <w:t>元</w:t>
            </w:r>
          </w:p>
        </w:tc>
        <w:tc>
          <w:tcPr>
            <w:tcW w:w="1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2CAD4" w14:textId="77777777" w:rsidR="00EB697E" w:rsidRPr="00274C5C" w:rsidRDefault="00EB697E" w:rsidP="00433F4D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274C5C">
              <w:rPr>
                <w:rFonts w:ascii="Arial" w:eastAsia="Times New Roman" w:hAnsi="Arial" w:cs="Arial"/>
                <w:b/>
                <w:color w:val="000000" w:themeColor="text1"/>
              </w:rPr>
              <w:t>6000</w:t>
            </w:r>
            <w:r w:rsidRPr="00274C5C">
              <w:rPr>
                <w:rFonts w:ascii="MS Mincho" w:eastAsia="MS Mincho" w:hAnsi="MS Mincho" w:cs="MS Mincho"/>
                <w:b/>
                <w:color w:val="000000" w:themeColor="text1"/>
              </w:rPr>
              <w:t>元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C1B01" w14:textId="77777777" w:rsidR="00EB697E" w:rsidRPr="00274C5C" w:rsidRDefault="00EB697E" w:rsidP="00433F4D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274C5C">
              <w:rPr>
                <w:rFonts w:ascii="Arial" w:eastAsia="Times New Roman" w:hAnsi="Arial" w:cs="Arial"/>
                <w:b/>
                <w:color w:val="000000" w:themeColor="text1"/>
              </w:rPr>
              <w:t>5800</w:t>
            </w:r>
            <w:r w:rsidRPr="00274C5C">
              <w:rPr>
                <w:rFonts w:ascii="MS Mincho" w:eastAsia="MS Mincho" w:hAnsi="MS Mincho" w:cs="MS Mincho"/>
                <w:b/>
                <w:color w:val="000000" w:themeColor="text1"/>
              </w:rPr>
              <w:t>元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4D619" w14:textId="77777777" w:rsidR="00EB697E" w:rsidRPr="00274C5C" w:rsidRDefault="00EB697E" w:rsidP="00433F4D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274C5C">
              <w:rPr>
                <w:rFonts w:ascii="Arial" w:eastAsia="Times New Roman" w:hAnsi="Arial" w:cs="Arial"/>
                <w:b/>
                <w:color w:val="000000" w:themeColor="text1"/>
              </w:rPr>
              <w:t>5500</w:t>
            </w:r>
            <w:r w:rsidRPr="00274C5C">
              <w:rPr>
                <w:rFonts w:ascii="MS Mincho" w:eastAsia="MS Mincho" w:hAnsi="MS Mincho" w:cs="MS Mincho"/>
                <w:b/>
                <w:color w:val="000000" w:themeColor="text1"/>
              </w:rPr>
              <w:t>元</w:t>
            </w:r>
          </w:p>
        </w:tc>
        <w:tc>
          <w:tcPr>
            <w:tcW w:w="34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643AA" w14:textId="77777777" w:rsidR="00EB697E" w:rsidRPr="00274C5C" w:rsidRDefault="00EB697E" w:rsidP="00433F4D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274C5C">
              <w:rPr>
                <w:rFonts w:ascii="Arial" w:eastAsia="Times New Roman" w:hAnsi="Arial" w:cs="Arial"/>
                <w:b/>
                <w:color w:val="000000" w:themeColor="text1"/>
              </w:rPr>
              <w:t>5000</w:t>
            </w:r>
            <w:r w:rsidRPr="00274C5C">
              <w:rPr>
                <w:rFonts w:ascii="MS Mincho" w:eastAsia="MS Mincho" w:hAnsi="MS Mincho" w:cs="MS Mincho"/>
                <w:b/>
                <w:color w:val="000000" w:themeColor="text1"/>
              </w:rPr>
              <w:t>元</w:t>
            </w:r>
          </w:p>
        </w:tc>
      </w:tr>
    </w:tbl>
    <w:p w14:paraId="4DAEBA45" w14:textId="6C140610" w:rsidR="00EB697E" w:rsidRPr="00F71221" w:rsidRDefault="00EB697E" w:rsidP="00EB697E">
      <w:pPr>
        <w:rPr>
          <w:rFonts w:eastAsia="Times New Roman"/>
        </w:rPr>
      </w:pPr>
      <w:r w:rsidRPr="00F71221">
        <w:t>(</w:t>
      </w:r>
      <w:r w:rsidRPr="00F71221">
        <w:rPr>
          <w:rFonts w:hint="eastAsia"/>
        </w:rPr>
        <w:t>註</w:t>
      </w:r>
      <w:r w:rsidRPr="00F71221">
        <w:t>1)</w:t>
      </w:r>
      <w:r w:rsidRPr="00F71221">
        <w:rPr>
          <w:rFonts w:ascii="Arial" w:eastAsia="Times New Roman" w:hAnsi="Arial" w:cs="Arial"/>
        </w:rPr>
        <w:t xml:space="preserve"> </w:t>
      </w:r>
      <w:r>
        <w:rPr>
          <w:rFonts w:ascii="MS Mincho" w:eastAsia="MS Mincho" w:hAnsi="MS Mincho" w:cs="MS Mincho"/>
        </w:rPr>
        <w:t>早鳥：</w:t>
      </w:r>
      <w:r w:rsidRPr="00F71221">
        <w:rPr>
          <w:rFonts w:ascii="Arial" w:eastAsia="Times New Roman" w:hAnsi="Arial" w:cs="Arial"/>
        </w:rPr>
        <w:t>6/10</w:t>
      </w:r>
      <w:r w:rsidR="001B62F3" w:rsidRPr="00F71221">
        <w:rPr>
          <w:rFonts w:ascii="MS Mincho" w:eastAsia="MS Mincho" w:hAnsi="MS Mincho" w:cs="MS Mincho"/>
        </w:rPr>
        <w:t>前報名</w:t>
      </w:r>
      <w:r w:rsidRPr="00F71221">
        <w:rPr>
          <w:rFonts w:ascii="Arial" w:eastAsia="Times New Roman" w:hAnsi="Arial" w:cs="Arial"/>
        </w:rPr>
        <w:t>, 6/15</w:t>
      </w:r>
      <w:r w:rsidRPr="00F71221">
        <w:rPr>
          <w:rFonts w:ascii="MS Mincho" w:eastAsia="MS Mincho" w:hAnsi="MS Mincho" w:cs="MS Mincho"/>
        </w:rPr>
        <w:t>前繳費</w:t>
      </w:r>
      <w:r>
        <w:rPr>
          <w:rFonts w:ascii="MS Mincho" w:eastAsia="MS Mincho" w:hAnsi="MS Mincho" w:cs="MS Mincho" w:hint="eastAsia"/>
        </w:rPr>
        <w:t>。</w:t>
      </w:r>
    </w:p>
    <w:p w14:paraId="432CCA19" w14:textId="57397F09" w:rsidR="00EB697E" w:rsidRPr="00F71221" w:rsidRDefault="00EB697E" w:rsidP="00EB697E">
      <w:pPr>
        <w:rPr>
          <w:rFonts w:eastAsia="Times New Roman"/>
        </w:rPr>
      </w:pPr>
      <w:r w:rsidRPr="00F71221">
        <w:t>(</w:t>
      </w:r>
      <w:r w:rsidRPr="00F71221">
        <w:rPr>
          <w:rFonts w:hint="eastAsia"/>
        </w:rPr>
        <w:t>註</w:t>
      </w:r>
      <w:r w:rsidRPr="00F71221">
        <w:t>2)</w:t>
      </w:r>
      <w:r>
        <w:rPr>
          <w:rFonts w:hint="eastAsia"/>
        </w:rPr>
        <w:t xml:space="preserve"> </w:t>
      </w:r>
      <w:r>
        <w:rPr>
          <w:rFonts w:ascii="MS Mincho" w:eastAsia="MS Mincho" w:hAnsi="MS Mincho" w:cs="MS Mincho"/>
        </w:rPr>
        <w:t>超早鳥：</w:t>
      </w:r>
      <w:r w:rsidRPr="00F71221">
        <w:rPr>
          <w:rFonts w:ascii="Arial" w:eastAsia="Times New Roman" w:hAnsi="Arial" w:cs="Arial"/>
        </w:rPr>
        <w:t>6/5</w:t>
      </w:r>
      <w:r w:rsidRPr="00F71221">
        <w:rPr>
          <w:rFonts w:ascii="MS Mincho" w:eastAsia="MS Mincho" w:hAnsi="MS Mincho" w:cs="MS Mincho"/>
        </w:rPr>
        <w:t>前報名，</w:t>
      </w:r>
      <w:r w:rsidRPr="00F71221">
        <w:rPr>
          <w:rFonts w:ascii="Arial" w:eastAsia="Times New Roman" w:hAnsi="Arial" w:cs="Arial"/>
        </w:rPr>
        <w:t>6/10</w:t>
      </w:r>
      <w:r w:rsidR="001B62F3">
        <w:rPr>
          <w:rFonts w:ascii="MS Mincho" w:eastAsia="MS Mincho" w:hAnsi="MS Mincho" w:cs="MS Mincho"/>
        </w:rPr>
        <w:t>前</w:t>
      </w:r>
      <w:r w:rsidRPr="00F71221">
        <w:rPr>
          <w:rFonts w:ascii="MS Mincho" w:eastAsia="MS Mincho" w:hAnsi="MS Mincho" w:cs="MS Mincho"/>
        </w:rPr>
        <w:t>繳費</w:t>
      </w:r>
      <w:r>
        <w:rPr>
          <w:rFonts w:ascii="MS Mincho" w:eastAsia="MS Mincho" w:hAnsi="MS Mincho" w:cs="MS Mincho" w:hint="eastAsia"/>
        </w:rPr>
        <w:t>。</w:t>
      </w:r>
    </w:p>
    <w:p w14:paraId="2852038A" w14:textId="77777777" w:rsidR="00EB697E" w:rsidRDefault="00EB697E" w:rsidP="00EB697E">
      <w:pPr>
        <w:tabs>
          <w:tab w:val="left" w:pos="426"/>
        </w:tabs>
        <w:ind w:rightChars="-430" w:right="-1032"/>
      </w:pPr>
      <w:r w:rsidRPr="00081BA4">
        <w:t>(</w:t>
      </w:r>
      <w:r w:rsidRPr="00081BA4">
        <w:rPr>
          <w:rFonts w:hint="eastAsia"/>
        </w:rPr>
        <w:t>註</w:t>
      </w:r>
      <w:r>
        <w:t>3</w:t>
      </w:r>
      <w:r w:rsidRPr="00081BA4">
        <w:t>)</w:t>
      </w:r>
      <w:r w:rsidRPr="00081BA4">
        <w:rPr>
          <w:rFonts w:asciiTheme="minorHAnsi" w:hAnsiTheme="minorHAnsi" w:cstheme="minorBidi" w:hint="eastAsia"/>
          <w:kern w:val="2"/>
        </w:rPr>
        <w:t xml:space="preserve"> </w:t>
      </w:r>
      <w:r>
        <w:rPr>
          <w:rFonts w:asciiTheme="minorHAnsi" w:hAnsiTheme="minorHAnsi" w:cstheme="minorBidi" w:hint="eastAsia"/>
          <w:kern w:val="2"/>
        </w:rPr>
        <w:t>牛頓卡與居里夫人卡（關於</w:t>
      </w:r>
      <w:r w:rsidRPr="00081BA4">
        <w:rPr>
          <w:rFonts w:asciiTheme="minorHAnsi" w:hAnsiTheme="minorHAnsi" w:cstheme="minorBidi"/>
          <w:kern w:val="2"/>
        </w:rPr>
        <w:t xml:space="preserve">CASERs </w:t>
      </w:r>
      <w:hyperlink r:id="rId6" w:history="1">
        <w:r w:rsidRPr="00081BA4">
          <w:rPr>
            <w:rStyle w:val="a3"/>
            <w:rFonts w:asciiTheme="minorHAnsi" w:hAnsiTheme="minorHAnsi" w:cstheme="minorBidi"/>
            <w:kern w:val="2"/>
          </w:rPr>
          <w:t>http://case.ntu.edu.tw/sciactivity/casers/</w:t>
        </w:r>
      </w:hyperlink>
      <w:r w:rsidRPr="00081BA4">
        <w:rPr>
          <w:rFonts w:asciiTheme="minorHAnsi" w:hAnsiTheme="minorHAnsi" w:cstheme="minorBidi" w:hint="eastAsia"/>
          <w:kern w:val="2"/>
        </w:rPr>
        <w:t>）</w:t>
      </w:r>
    </w:p>
    <w:p w14:paraId="6D5E9288" w14:textId="77777777" w:rsidR="00EB697E" w:rsidRPr="00081BA4" w:rsidRDefault="00EB697E" w:rsidP="00EB697E">
      <w:pPr>
        <w:tabs>
          <w:tab w:val="left" w:pos="426"/>
        </w:tabs>
        <w:ind w:rightChars="-430" w:right="-1032"/>
      </w:pPr>
      <w:r w:rsidRPr="00081BA4">
        <w:t>(</w:t>
      </w:r>
      <w:r w:rsidRPr="00081BA4">
        <w:rPr>
          <w:rFonts w:hint="eastAsia"/>
        </w:rPr>
        <w:t>註</w:t>
      </w:r>
      <w:r>
        <w:t>4</w:t>
      </w:r>
      <w:r w:rsidRPr="00081BA4">
        <w:t>)</w:t>
      </w:r>
      <w:r w:rsidRPr="00081BA4">
        <w:rPr>
          <w:rFonts w:asciiTheme="minorHAnsi" w:hAnsiTheme="minorHAnsi" w:cstheme="minorBidi" w:hint="eastAsia"/>
          <w:kern w:val="2"/>
        </w:rPr>
        <w:t xml:space="preserve"> </w:t>
      </w:r>
      <w:r>
        <w:rPr>
          <w:rFonts w:asciiTheme="minorHAnsi" w:hAnsiTheme="minorHAnsi" w:cstheme="minorBidi" w:hint="eastAsia"/>
          <w:kern w:val="2"/>
        </w:rPr>
        <w:t>達爾文卡與愛因斯坦卡（關於</w:t>
      </w:r>
      <w:r w:rsidRPr="00081BA4">
        <w:rPr>
          <w:rFonts w:asciiTheme="minorHAnsi" w:hAnsiTheme="minorHAnsi" w:cstheme="minorBidi"/>
          <w:kern w:val="2"/>
        </w:rPr>
        <w:t xml:space="preserve">CASERs </w:t>
      </w:r>
      <w:hyperlink r:id="rId7" w:history="1">
        <w:r w:rsidRPr="00081BA4">
          <w:rPr>
            <w:rStyle w:val="a3"/>
            <w:rFonts w:asciiTheme="minorHAnsi" w:hAnsiTheme="minorHAnsi" w:cstheme="minorBidi"/>
            <w:kern w:val="2"/>
          </w:rPr>
          <w:t>http://case.ntu.edu.tw/sciactivity/casers/</w:t>
        </w:r>
      </w:hyperlink>
      <w:r w:rsidRPr="00081BA4">
        <w:rPr>
          <w:rFonts w:asciiTheme="minorHAnsi" w:hAnsiTheme="minorHAnsi" w:cstheme="minorBidi" w:hint="eastAsia"/>
          <w:kern w:val="2"/>
        </w:rPr>
        <w:t>）</w:t>
      </w:r>
    </w:p>
    <w:p w14:paraId="079B8988" w14:textId="3FB61CC3" w:rsidR="00EB697E" w:rsidRDefault="00BA7A74" w:rsidP="00EB697E">
      <w:pPr>
        <w:rPr>
          <w:rFonts w:asciiTheme="minorHAnsi" w:eastAsia="MS Mincho" w:hAnsiTheme="minorHAnsi" w:cs="MS Mincho"/>
        </w:rPr>
      </w:pPr>
      <w:r>
        <w:rPr>
          <w:rFonts w:asciiTheme="minorHAnsi" w:hAnsiTheme="minorHAnsi" w:cstheme="minorBidi"/>
          <w:kern w:val="2"/>
        </w:rPr>
        <w:t>&lt;</w:t>
      </w:r>
      <w:r>
        <w:rPr>
          <w:rFonts w:asciiTheme="minorHAnsi" w:hAnsiTheme="minorHAnsi" w:cstheme="minorBidi" w:hint="eastAsia"/>
          <w:kern w:val="2"/>
        </w:rPr>
        <w:t>注意</w:t>
      </w:r>
      <w:r>
        <w:rPr>
          <w:rFonts w:asciiTheme="minorHAnsi" w:hAnsiTheme="minorHAnsi" w:cstheme="minorBidi" w:hint="eastAsia"/>
          <w:kern w:val="2"/>
        </w:rPr>
        <w:t>&gt;</w:t>
      </w:r>
      <w:r w:rsidR="00EB697E" w:rsidRPr="00984CDA">
        <w:rPr>
          <w:rFonts w:asciiTheme="minorHAnsi" w:hAnsiTheme="minorHAnsi" w:cstheme="minorBidi" w:hint="eastAsia"/>
          <w:kern w:val="2"/>
        </w:rPr>
        <w:t>退費規定：</w:t>
      </w:r>
      <w:r w:rsidR="00EB697E" w:rsidRPr="00984CDA">
        <w:rPr>
          <w:rFonts w:ascii="Arial" w:eastAsia="Times New Roman" w:hAnsi="Arial" w:cs="Arial"/>
        </w:rPr>
        <w:t xml:space="preserve"> 6/22 </w:t>
      </w:r>
      <w:r w:rsidR="00EB697E" w:rsidRPr="00984CDA">
        <w:rPr>
          <w:rFonts w:ascii="MS Mincho" w:eastAsia="MS Mincho" w:hAnsi="MS Mincho" w:cs="MS Mincho"/>
        </w:rPr>
        <w:t>退</w:t>
      </w:r>
      <w:r w:rsidR="00EB697E" w:rsidRPr="00984CDA">
        <w:rPr>
          <w:rFonts w:ascii="Arial" w:eastAsia="Times New Roman" w:hAnsi="Arial" w:cs="Arial"/>
        </w:rPr>
        <w:t>50%</w:t>
      </w:r>
      <w:r w:rsidR="00EB697E" w:rsidRPr="00984CDA">
        <w:rPr>
          <w:rFonts w:ascii="MS Mincho" w:eastAsia="MS Mincho" w:hAnsi="MS Mincho" w:cs="MS Mincho"/>
        </w:rPr>
        <w:t>，</w:t>
      </w:r>
      <w:r w:rsidR="00EB697E" w:rsidRPr="00984CDA">
        <w:rPr>
          <w:rFonts w:ascii="Arial" w:eastAsia="Times New Roman" w:hAnsi="Arial" w:cs="Arial"/>
        </w:rPr>
        <w:t xml:space="preserve">6/29 </w:t>
      </w:r>
      <w:r w:rsidR="00EB697E" w:rsidRPr="00984CDA">
        <w:rPr>
          <w:rFonts w:ascii="MS Mincho" w:eastAsia="MS Mincho" w:hAnsi="MS Mincho" w:cs="MS Mincho"/>
        </w:rPr>
        <w:t>退</w:t>
      </w:r>
      <w:r w:rsidR="00EB697E" w:rsidRPr="00984CDA">
        <w:rPr>
          <w:rFonts w:ascii="Arial" w:eastAsia="Times New Roman" w:hAnsi="Arial" w:cs="Arial"/>
        </w:rPr>
        <w:t>20%</w:t>
      </w:r>
      <w:r w:rsidR="00EB697E" w:rsidRPr="00984CDA">
        <w:rPr>
          <w:rFonts w:asciiTheme="minorHAnsi" w:eastAsia="MS Mincho" w:hAnsiTheme="minorHAnsi" w:cs="MS Mincho"/>
        </w:rPr>
        <w:t>，</w:t>
      </w:r>
      <w:r w:rsidR="00EB697E" w:rsidRPr="00984CDA">
        <w:rPr>
          <w:rFonts w:asciiTheme="minorHAnsi" w:hAnsiTheme="minorHAnsi"/>
        </w:rPr>
        <w:t>6/29</w:t>
      </w:r>
      <w:r w:rsidR="00EB697E" w:rsidRPr="00984CDA">
        <w:rPr>
          <w:rFonts w:asciiTheme="minorHAnsi" w:hAnsiTheme="minorHAnsi"/>
        </w:rPr>
        <w:t>之後</w:t>
      </w:r>
      <w:r w:rsidR="00EB697E" w:rsidRPr="00984CDA">
        <w:rPr>
          <w:rFonts w:asciiTheme="minorHAnsi" w:eastAsia="MS Mincho" w:hAnsiTheme="minorHAnsi" w:cs="MS Mincho"/>
        </w:rPr>
        <w:t>不退費</w:t>
      </w:r>
    </w:p>
    <w:p w14:paraId="74F7DCCD" w14:textId="77777777" w:rsidR="00EB697E" w:rsidRDefault="00EB697E" w:rsidP="00EB697E">
      <w:pPr>
        <w:rPr>
          <w:rFonts w:eastAsia="Times New Roman"/>
        </w:rPr>
      </w:pPr>
    </w:p>
    <w:p w14:paraId="40C61FDE" w14:textId="77777777" w:rsidR="00BA7A74" w:rsidRPr="00BA7A74" w:rsidRDefault="00ED5D9C" w:rsidP="00BA7A74">
      <w:pPr>
        <w:pStyle w:val="a5"/>
        <w:numPr>
          <w:ilvl w:val="0"/>
          <w:numId w:val="3"/>
        </w:numPr>
        <w:ind w:leftChars="0"/>
        <w:rPr>
          <w:rFonts w:eastAsia="Times New Roman"/>
        </w:rPr>
      </w:pPr>
      <w:r w:rsidRPr="00BA7A74">
        <w:rPr>
          <w:rFonts w:hint="eastAsia"/>
          <w:bdr w:val="none" w:sz="0" w:space="0" w:color="auto" w:frame="1"/>
        </w:rPr>
        <w:t>報名</w:t>
      </w:r>
      <w:r w:rsidR="00485596" w:rsidRPr="00BA7A74">
        <w:rPr>
          <w:rFonts w:hint="eastAsia"/>
          <w:bdr w:val="none" w:sz="0" w:space="0" w:color="auto" w:frame="1"/>
        </w:rPr>
        <w:t>方式與日期</w:t>
      </w:r>
      <w:r w:rsidRPr="00BA7A74">
        <w:rPr>
          <w:rFonts w:hint="eastAsia"/>
          <w:shd w:val="clear" w:color="auto" w:fill="FFFFFF"/>
        </w:rPr>
        <w:t>：</w:t>
      </w:r>
    </w:p>
    <w:p w14:paraId="12135D43" w14:textId="0BC161B7" w:rsidR="00BA7A74" w:rsidRPr="00BA7A74" w:rsidRDefault="00485596" w:rsidP="00BA7A74">
      <w:pPr>
        <w:pStyle w:val="a5"/>
        <w:numPr>
          <w:ilvl w:val="0"/>
          <w:numId w:val="4"/>
        </w:numPr>
        <w:ind w:leftChars="0"/>
        <w:rPr>
          <w:rFonts w:eastAsia="Times New Roman"/>
        </w:rPr>
      </w:pPr>
      <w:r w:rsidRPr="00BA7A74">
        <w:rPr>
          <w:rFonts w:hint="eastAsia"/>
          <w:shd w:val="clear" w:color="auto" w:fill="FFFFFF"/>
        </w:rPr>
        <w:t>請上</w:t>
      </w:r>
      <w:r w:rsidR="00984CDA" w:rsidRPr="00BA7A74">
        <w:rPr>
          <w:shd w:val="clear" w:color="auto" w:fill="FFFFFF"/>
        </w:rPr>
        <w:t>臺大</w:t>
      </w:r>
      <w:r w:rsidRPr="00BA7A74">
        <w:rPr>
          <w:shd w:val="clear" w:color="auto" w:fill="FFFFFF"/>
        </w:rPr>
        <w:t>CASE</w:t>
      </w:r>
      <w:r w:rsidRPr="00BA7A74">
        <w:rPr>
          <w:rFonts w:hint="eastAsia"/>
          <w:shd w:val="clear" w:color="auto" w:fill="FFFFFF"/>
        </w:rPr>
        <w:t>活動報名網報名（</w:t>
      </w:r>
      <w:r w:rsidRPr="00BA7A74">
        <w:rPr>
          <w:shd w:val="clear" w:color="auto" w:fill="FFFFFF"/>
        </w:rPr>
        <w:t>http://caseregister.ntu.edu.tw/ntucaseweb/pages/main.jsp</w:t>
      </w:r>
      <w:r w:rsidRPr="00BA7A74">
        <w:rPr>
          <w:rFonts w:hint="eastAsia"/>
          <w:shd w:val="clear" w:color="auto" w:fill="FFFFFF"/>
        </w:rPr>
        <w:t>），</w:t>
      </w:r>
      <w:r w:rsidR="001B62F3" w:rsidRPr="001B62F3">
        <w:t>恕不接受現場報名</w:t>
      </w:r>
      <w:r w:rsidR="001B62F3" w:rsidRPr="001B62F3">
        <w:rPr>
          <w:rFonts w:hint="eastAsia"/>
        </w:rPr>
        <w:t>。</w:t>
      </w:r>
    </w:p>
    <w:p w14:paraId="363F44B9" w14:textId="77777777" w:rsidR="00BA7A74" w:rsidRPr="00BA7A74" w:rsidRDefault="00ED5D9C" w:rsidP="00BA7A74">
      <w:pPr>
        <w:pStyle w:val="a5"/>
        <w:numPr>
          <w:ilvl w:val="0"/>
          <w:numId w:val="4"/>
        </w:numPr>
        <w:ind w:leftChars="0"/>
        <w:rPr>
          <w:rFonts w:eastAsia="Times New Roman"/>
        </w:rPr>
      </w:pPr>
      <w:r w:rsidRPr="00BA7A74">
        <w:rPr>
          <w:rFonts w:hint="eastAsia"/>
          <w:shd w:val="clear" w:color="auto" w:fill="FFFFFF"/>
        </w:rPr>
        <w:t>早鳥優惠即日起～</w:t>
      </w:r>
      <w:r w:rsidRPr="00BA7A74">
        <w:rPr>
          <w:rFonts w:hint="eastAsia"/>
          <w:shd w:val="clear" w:color="auto" w:fill="FFFFFF"/>
        </w:rPr>
        <w:t>6</w:t>
      </w:r>
      <w:r w:rsidRPr="00BA7A74">
        <w:rPr>
          <w:rFonts w:hint="eastAsia"/>
          <w:shd w:val="clear" w:color="auto" w:fill="FFFFFF"/>
        </w:rPr>
        <w:t>月</w:t>
      </w:r>
      <w:r w:rsidR="00485596" w:rsidRPr="00BA7A74">
        <w:rPr>
          <w:shd w:val="clear" w:color="auto" w:fill="FFFFFF"/>
        </w:rPr>
        <w:t>25</w:t>
      </w:r>
      <w:r w:rsidRPr="00BA7A74">
        <w:rPr>
          <w:rFonts w:hint="eastAsia"/>
          <w:shd w:val="clear" w:color="auto" w:fill="FFFFFF"/>
        </w:rPr>
        <w:t>日截止（繳費時間為憑，額滿為止）。</w:t>
      </w:r>
    </w:p>
    <w:p w14:paraId="05D7DC0C" w14:textId="77777777" w:rsidR="00BA7A74" w:rsidRPr="00BA7A74" w:rsidRDefault="00EB697E" w:rsidP="00BA7A74">
      <w:pPr>
        <w:pStyle w:val="a5"/>
        <w:numPr>
          <w:ilvl w:val="0"/>
          <w:numId w:val="4"/>
        </w:numPr>
        <w:ind w:leftChars="0"/>
        <w:rPr>
          <w:rFonts w:eastAsia="Times New Roman"/>
        </w:rPr>
      </w:pPr>
      <w:r w:rsidRPr="00EB697E">
        <w:rPr>
          <w:rFonts w:hint="eastAsia"/>
        </w:rPr>
        <w:t>報名成功後將收到繳費方式通知，請於期限內完成繳費手續。</w:t>
      </w:r>
    </w:p>
    <w:p w14:paraId="2CEDF108" w14:textId="77777777" w:rsidR="00BA7A74" w:rsidRPr="00BA7A74" w:rsidRDefault="00EB697E" w:rsidP="00BA7A74">
      <w:pPr>
        <w:pStyle w:val="a5"/>
        <w:numPr>
          <w:ilvl w:val="0"/>
          <w:numId w:val="4"/>
        </w:numPr>
        <w:ind w:leftChars="0"/>
        <w:rPr>
          <w:rFonts w:eastAsia="Times New Roman"/>
        </w:rPr>
      </w:pPr>
      <w:r w:rsidRPr="00EB697E">
        <w:rPr>
          <w:rFonts w:hint="eastAsia"/>
        </w:rPr>
        <w:t>本課程將依照報名者繳費順序錄取至額滿為止。若報名後</w:t>
      </w:r>
      <w:r>
        <w:t>3</w:t>
      </w:r>
      <w:r w:rsidRPr="00EB697E">
        <w:rPr>
          <w:rFonts w:hint="eastAsia"/>
        </w:rPr>
        <w:t>天內沒有收到繳費通知，請來信</w:t>
      </w:r>
      <w:r w:rsidRPr="00EB697E">
        <w:rPr>
          <w:rFonts w:hint="eastAsia"/>
        </w:rPr>
        <w:t> </w:t>
      </w:r>
      <w:hyperlink r:id="rId8" w:history="1">
        <w:r w:rsidRPr="00EB697E">
          <w:rPr>
            <w:rFonts w:hint="eastAsia"/>
          </w:rPr>
          <w:t>ntucase@ntu.edu.tw</w:t>
        </w:r>
      </w:hyperlink>
      <w:r w:rsidRPr="00EB697E">
        <w:rPr>
          <w:rFonts w:hint="eastAsia"/>
        </w:rPr>
        <w:t>，並提供報名相關資料。</w:t>
      </w:r>
    </w:p>
    <w:p w14:paraId="632ABD3A" w14:textId="3F447841" w:rsidR="00485596" w:rsidRPr="00BA7A74" w:rsidRDefault="00EB697E" w:rsidP="00BA7A74">
      <w:pPr>
        <w:pStyle w:val="a5"/>
        <w:numPr>
          <w:ilvl w:val="0"/>
          <w:numId w:val="4"/>
        </w:numPr>
        <w:ind w:leftChars="0"/>
        <w:rPr>
          <w:rFonts w:eastAsia="Times New Roman"/>
        </w:rPr>
      </w:pPr>
      <w:r w:rsidRPr="00BA7A74">
        <w:rPr>
          <w:rFonts w:hint="eastAsia"/>
          <w:shd w:val="clear" w:color="auto" w:fill="FFFFFF"/>
        </w:rPr>
        <w:t>逾期後若想報名者煩請來信詢問。</w:t>
      </w:r>
    </w:p>
    <w:p w14:paraId="151A22D6" w14:textId="77777777" w:rsidR="00984CDA" w:rsidRDefault="00984CDA">
      <w:pPr>
        <w:rPr>
          <w:rFonts w:asciiTheme="minorHAnsi" w:hAnsiTheme="minorHAnsi" w:cstheme="minorBidi"/>
          <w:kern w:val="2"/>
        </w:rPr>
      </w:pPr>
    </w:p>
    <w:p w14:paraId="26B73313" w14:textId="2ABF733A" w:rsidR="00485596" w:rsidRPr="00485596" w:rsidRDefault="00485596" w:rsidP="00BA7A74">
      <w:pPr>
        <w:pStyle w:val="Web"/>
        <w:numPr>
          <w:ilvl w:val="0"/>
          <w:numId w:val="3"/>
        </w:numPr>
        <w:spacing w:before="0" w:beforeAutospacing="0" w:after="0" w:afterAutospacing="0"/>
        <w:rPr>
          <w:sz w:val="28"/>
        </w:rPr>
      </w:pPr>
      <w:r w:rsidRPr="00485596">
        <w:rPr>
          <w:rFonts w:ascii="Arial" w:hAnsi="Arial" w:cs="Arial"/>
          <w:color w:val="000000"/>
          <w:szCs w:val="22"/>
        </w:rPr>
        <w:t>主辦單位：</w:t>
      </w:r>
      <w:r w:rsidR="00603E76">
        <w:rPr>
          <w:rFonts w:ascii="Arial" w:hAnsi="Arial" w:cs="Arial" w:hint="eastAsia"/>
          <w:color w:val="000000"/>
          <w:szCs w:val="22"/>
        </w:rPr>
        <w:t>臺</w:t>
      </w:r>
      <w:r w:rsidR="00603E76" w:rsidRPr="00485596">
        <w:rPr>
          <w:rFonts w:ascii="Arial" w:hAnsi="Arial" w:cs="Arial"/>
          <w:color w:val="000000"/>
          <w:szCs w:val="22"/>
        </w:rPr>
        <w:t>灣大學、</w:t>
      </w:r>
      <w:r w:rsidR="00603E76">
        <w:rPr>
          <w:rFonts w:ascii="Arial" w:hAnsi="Arial" w:cs="Arial"/>
          <w:color w:val="000000"/>
          <w:szCs w:val="22"/>
        </w:rPr>
        <w:t>臺大</w:t>
      </w:r>
      <w:r w:rsidR="00603E76" w:rsidRPr="00485596">
        <w:rPr>
          <w:rFonts w:ascii="Arial" w:hAnsi="Arial" w:cs="Arial"/>
          <w:color w:val="000000"/>
          <w:szCs w:val="22"/>
        </w:rPr>
        <w:t>K</w:t>
      </w:r>
      <w:r w:rsidR="00274C5C">
        <w:rPr>
          <w:rFonts w:ascii="Arial" w:hAnsi="Arial" w:cs="Arial"/>
          <w:color w:val="000000"/>
          <w:szCs w:val="22"/>
        </w:rPr>
        <w:t>-</w:t>
      </w:r>
      <w:r w:rsidR="00603E76" w:rsidRPr="00485596">
        <w:rPr>
          <w:rFonts w:ascii="Arial" w:hAnsi="Arial" w:cs="Arial"/>
          <w:color w:val="000000"/>
          <w:szCs w:val="22"/>
        </w:rPr>
        <w:t xml:space="preserve">12 </w:t>
      </w:r>
      <w:r w:rsidR="00603E76" w:rsidRPr="00485596">
        <w:rPr>
          <w:rFonts w:ascii="Arial" w:hAnsi="Arial" w:cs="Arial"/>
          <w:color w:val="000000"/>
          <w:szCs w:val="22"/>
        </w:rPr>
        <w:t>前瞻科技教育發展中心</w:t>
      </w:r>
      <w:r w:rsidR="00603E76">
        <w:rPr>
          <w:rFonts w:ascii="Arial" w:hAnsi="Arial" w:cs="Arial" w:hint="eastAsia"/>
          <w:color w:val="000000"/>
          <w:szCs w:val="22"/>
        </w:rPr>
        <w:t>、</w:t>
      </w:r>
      <w:r w:rsidR="00603E76">
        <w:rPr>
          <w:rFonts w:ascii="Arial" w:hAnsi="Arial" w:cs="Arial"/>
          <w:color w:val="000000"/>
          <w:szCs w:val="22"/>
        </w:rPr>
        <w:t>臺大</w:t>
      </w:r>
      <w:r w:rsidR="00603E76" w:rsidRPr="00485596">
        <w:rPr>
          <w:rFonts w:ascii="Arial" w:hAnsi="Arial" w:cs="Arial"/>
          <w:color w:val="000000"/>
          <w:szCs w:val="22"/>
        </w:rPr>
        <w:t>科學教育發展中心</w:t>
      </w:r>
      <w:r w:rsidR="00603E76">
        <w:rPr>
          <w:rFonts w:ascii="Arial" w:hAnsi="Arial" w:cs="Arial" w:hint="eastAsia"/>
          <w:color w:val="000000"/>
          <w:szCs w:val="22"/>
        </w:rPr>
        <w:t>。</w:t>
      </w:r>
    </w:p>
    <w:p w14:paraId="5D2F36BE" w14:textId="0B61E830" w:rsidR="00485596" w:rsidRPr="00485596" w:rsidRDefault="00485596" w:rsidP="00BA7A74">
      <w:pPr>
        <w:pStyle w:val="a5"/>
        <w:numPr>
          <w:ilvl w:val="0"/>
          <w:numId w:val="3"/>
        </w:numPr>
        <w:ind w:leftChars="0"/>
      </w:pPr>
      <w:r w:rsidRPr="00BA7A74">
        <w:rPr>
          <w:rFonts w:ascii="Arial" w:hAnsi="Arial" w:cs="Arial"/>
          <w:color w:val="000000"/>
          <w:szCs w:val="22"/>
        </w:rPr>
        <w:t>聯絡人：</w:t>
      </w:r>
      <w:r w:rsidR="00984CDA">
        <w:t>臺大</w:t>
      </w:r>
      <w:r w:rsidRPr="00485596">
        <w:t>竹北陳先生</w:t>
      </w:r>
      <w:r w:rsidRPr="00485596">
        <w:t xml:space="preserve"> 03-6675451</w:t>
      </w:r>
      <w:r w:rsidR="00F71221">
        <w:rPr>
          <w:rFonts w:hint="eastAsia"/>
        </w:rPr>
        <w:t>，</w:t>
      </w:r>
      <w:r w:rsidR="00F71221">
        <w:t>CASERs</w:t>
      </w:r>
      <w:r w:rsidR="00603E76">
        <w:rPr>
          <w:rFonts w:hint="eastAsia"/>
        </w:rPr>
        <w:t>相關</w:t>
      </w:r>
      <w:r w:rsidR="00F71221">
        <w:rPr>
          <w:rFonts w:hint="eastAsia"/>
        </w:rPr>
        <w:t>請</w:t>
      </w:r>
      <w:r w:rsidR="00984CDA">
        <w:rPr>
          <w:rFonts w:hint="eastAsia"/>
        </w:rPr>
        <w:t>來信臺大科教中心</w:t>
      </w:r>
      <w:r>
        <w:t>ntucase</w:t>
      </w:r>
      <w:r w:rsidRPr="00485596">
        <w:rPr>
          <w:rFonts w:hint="eastAsia"/>
        </w:rPr>
        <w:t xml:space="preserve">@ntu.edu.tw </w:t>
      </w:r>
      <w:r w:rsidRPr="00485596">
        <w:rPr>
          <w:rFonts w:hint="eastAsia"/>
        </w:rPr>
        <w:t>洽陳小姐</w:t>
      </w:r>
    </w:p>
    <w:p w14:paraId="775404DE" w14:textId="77777777" w:rsidR="00485596" w:rsidRPr="00984CDA" w:rsidRDefault="00485596" w:rsidP="00485596">
      <w:pPr>
        <w:pStyle w:val="Web"/>
        <w:spacing w:before="0" w:beforeAutospacing="0" w:after="0" w:afterAutospacing="0"/>
        <w:rPr>
          <w:sz w:val="28"/>
        </w:rPr>
      </w:pPr>
    </w:p>
    <w:p w14:paraId="6D4B9D6D" w14:textId="77777777" w:rsidR="00485596" w:rsidRPr="00485596" w:rsidRDefault="00485596">
      <w:pPr>
        <w:rPr>
          <w:rFonts w:asciiTheme="minorHAnsi" w:hAnsiTheme="minorHAnsi" w:cstheme="minorBidi"/>
          <w:kern w:val="2"/>
          <w:sz w:val="28"/>
        </w:rPr>
      </w:pPr>
    </w:p>
    <w:sectPr w:rsidR="00485596" w:rsidRPr="00485596" w:rsidSect="00AE3386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an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6B90"/>
    <w:multiLevelType w:val="hybridMultilevel"/>
    <w:tmpl w:val="6C3CB9D6"/>
    <w:lvl w:ilvl="0" w:tplc="22625248">
      <w:start w:val="1"/>
      <w:numFmt w:val="decimal"/>
      <w:lvlText w:val="(%1)"/>
      <w:lvlJc w:val="left"/>
      <w:pPr>
        <w:ind w:left="480" w:hanging="480"/>
      </w:pPr>
      <w:rPr>
        <w:rFonts w:asciiTheme="minorHAnsi" w:eastAsia="新細明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833BFF"/>
    <w:multiLevelType w:val="hybridMultilevel"/>
    <w:tmpl w:val="B46E794C"/>
    <w:lvl w:ilvl="0" w:tplc="2B188DC4">
      <w:start w:val="7"/>
      <w:numFmt w:val="decimal"/>
      <w:lvlText w:val="(%1)"/>
      <w:lvlJc w:val="left"/>
      <w:pPr>
        <w:ind w:left="480" w:hanging="480"/>
      </w:pPr>
      <w:rPr>
        <w:rFonts w:asciiTheme="minorHAnsi" w:eastAsia="新細明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E4DB9"/>
    <w:multiLevelType w:val="hybridMultilevel"/>
    <w:tmpl w:val="CA108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852C09"/>
    <w:multiLevelType w:val="hybridMultilevel"/>
    <w:tmpl w:val="05747632"/>
    <w:lvl w:ilvl="0" w:tplc="7EB2EE98">
      <w:start w:val="3"/>
      <w:numFmt w:val="decimal"/>
      <w:lvlText w:val="(%1)"/>
      <w:lvlJc w:val="left"/>
      <w:pPr>
        <w:ind w:left="480" w:hanging="480"/>
      </w:pPr>
      <w:rPr>
        <w:rFonts w:asciiTheme="minorHAnsi" w:eastAsia="新細明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25"/>
    <w:rsid w:val="00081BA4"/>
    <w:rsid w:val="001B62F3"/>
    <w:rsid w:val="00274C5C"/>
    <w:rsid w:val="0034696F"/>
    <w:rsid w:val="00485596"/>
    <w:rsid w:val="00603E76"/>
    <w:rsid w:val="00606C51"/>
    <w:rsid w:val="007E3C0C"/>
    <w:rsid w:val="008C6D9C"/>
    <w:rsid w:val="00984CDA"/>
    <w:rsid w:val="00AE3386"/>
    <w:rsid w:val="00BA7A74"/>
    <w:rsid w:val="00E47C2F"/>
    <w:rsid w:val="00EB697E"/>
    <w:rsid w:val="00ED5D9C"/>
    <w:rsid w:val="00F1557D"/>
    <w:rsid w:val="00F71221"/>
    <w:rsid w:val="00FA5E71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98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9C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602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E47C2F"/>
    <w:rPr>
      <w:color w:val="0000FF"/>
      <w:u w:val="single"/>
    </w:rPr>
  </w:style>
  <w:style w:type="table" w:styleId="a4">
    <w:name w:val="Table Grid"/>
    <w:basedOn w:val="a1"/>
    <w:uiPriority w:val="39"/>
    <w:rsid w:val="00E47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697E"/>
  </w:style>
  <w:style w:type="paragraph" w:styleId="a5">
    <w:name w:val="List Paragraph"/>
    <w:basedOn w:val="a"/>
    <w:uiPriority w:val="34"/>
    <w:qFormat/>
    <w:rsid w:val="00BA7A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case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se.ntu.edu.tw/sciactivity/cas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se.ntu.edu.tw/sciactivity/casers/" TargetMode="External"/><Relationship Id="rId5" Type="http://schemas.openxmlformats.org/officeDocument/2006/relationships/hyperlink" Target="http://www.ntubca.ntu.edu.tw/chupei_traffic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Headings</vt:lpstr>
      </vt:variant>
      <vt:variant>
        <vt:i4>1</vt:i4>
      </vt:variant>
    </vt:vector>
  </HeadingPairs>
  <TitlesOfParts>
    <vt:vector size="1" baseType="lpstr">
      <vt:lpstr>2017 科學express</vt:lpstr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CASE藹然</dc:creator>
  <cp:keywords/>
  <dc:description/>
  <cp:lastModifiedBy>musicfun</cp:lastModifiedBy>
  <cp:revision>2</cp:revision>
  <dcterms:created xsi:type="dcterms:W3CDTF">2017-06-12T07:13:00Z</dcterms:created>
  <dcterms:modified xsi:type="dcterms:W3CDTF">2017-06-12T07:13:00Z</dcterms:modified>
</cp:coreProperties>
</file>